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000" w:firstRow="0" w:lastRow="0" w:firstColumn="0" w:lastColumn="0" w:noHBand="0" w:noVBand="0"/>
      </w:tblPr>
      <w:tblGrid>
        <w:gridCol w:w="2980"/>
        <w:gridCol w:w="6092"/>
      </w:tblGrid>
      <w:tr w:rsidR="00675E09" w:rsidRPr="00675E09" w:rsidTr="00251633">
        <w:tc>
          <w:tcPr>
            <w:tcW w:w="2980" w:type="dxa"/>
          </w:tcPr>
          <w:p w:rsidR="00675E09" w:rsidRPr="00675E09" w:rsidRDefault="00675E09" w:rsidP="00675E09">
            <w:pPr>
              <w:spacing w:after="0" w:line="240" w:lineRule="auto"/>
              <w:jc w:val="center"/>
              <w:rPr>
                <w:rFonts w:eastAsia="Times New Roman" w:cs="Times New Roman"/>
                <w:b/>
                <w:bCs/>
                <w:sz w:val="26"/>
                <w:szCs w:val="26"/>
              </w:rPr>
            </w:pPr>
            <w:r w:rsidRPr="00675E09">
              <w:rPr>
                <w:rFonts w:eastAsia="Times New Roman" w:cs="Times New Roman"/>
                <w:b/>
                <w:bCs/>
                <w:sz w:val="26"/>
                <w:szCs w:val="26"/>
                <w:lang w:val="vi-VN"/>
              </w:rPr>
              <w:t>ỦY</w:t>
            </w:r>
            <w:r w:rsidRPr="00675E09">
              <w:rPr>
                <w:rFonts w:eastAsia="Times New Roman" w:cs="Times New Roman"/>
                <w:b/>
                <w:bCs/>
                <w:sz w:val="26"/>
                <w:szCs w:val="26"/>
              </w:rPr>
              <w:t xml:space="preserve"> BAN NHÂN DÂN</w:t>
            </w:r>
          </w:p>
          <w:p w:rsidR="00675E09" w:rsidRPr="00675E09" w:rsidRDefault="00675E09" w:rsidP="00675E09">
            <w:pPr>
              <w:spacing w:after="0" w:line="240" w:lineRule="auto"/>
              <w:jc w:val="center"/>
              <w:rPr>
                <w:rFonts w:eastAsia="Times New Roman" w:cs="Times New Roman"/>
                <w:sz w:val="26"/>
                <w:szCs w:val="26"/>
              </w:rPr>
            </w:pPr>
            <w:r w:rsidRPr="00675E09">
              <w:rPr>
                <w:rFonts w:eastAsia="Times New Roman" w:cs="Times New Roman"/>
                <w:b/>
                <w:bCs/>
                <w:sz w:val="26"/>
                <w:szCs w:val="26"/>
              </w:rPr>
              <w:t>TỈNH HÀ TĨNH</w:t>
            </w:r>
          </w:p>
          <w:p w:rsidR="00675E09" w:rsidRPr="00675E09" w:rsidRDefault="00BE2305" w:rsidP="00675E09">
            <w:pPr>
              <w:spacing w:after="0" w:line="240" w:lineRule="auto"/>
              <w:rPr>
                <w:rFonts w:eastAsia="Times New Roman" w:cs="Times New Roman"/>
                <w:sz w:val="30"/>
                <w:szCs w:val="28"/>
                <w:u w:val="single"/>
              </w:rPr>
            </w:pPr>
            <w:r>
              <w:rPr>
                <w:rFonts w:eastAsia="Times New Roman" w:cs="Times New Roman"/>
                <w:noProof/>
                <w:szCs w:val="28"/>
                <w:u w:val="single"/>
              </w:rPr>
              <w:pict>
                <v:line id="Line 2" o:spid="_x0000_s1026" style="position:absolute;z-index:251663360;visibility:visible;mso-wrap-distance-top:-3e-5mm;mso-wrap-distance-bottom:-3e-5mm" from="43.9pt,1.3pt" to="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m3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"/>
              </w:pict>
            </w:r>
            <w:r w:rsidR="00675E09" w:rsidRPr="00675E09">
              <w:rPr>
                <w:rFonts w:eastAsia="Times New Roman" w:cs="Times New Roman"/>
                <w:szCs w:val="28"/>
                <w:u w:val="single"/>
              </w:rPr>
              <w:t xml:space="preserve"> </w:t>
            </w:r>
          </w:p>
          <w:p w:rsidR="00675E09" w:rsidRPr="00675E09" w:rsidRDefault="00675E09" w:rsidP="007C391F">
            <w:pPr>
              <w:spacing w:after="0" w:line="240" w:lineRule="auto"/>
              <w:rPr>
                <w:rFonts w:eastAsia="Times New Roman" w:cs="Times New Roman"/>
                <w:szCs w:val="28"/>
              </w:rPr>
            </w:pPr>
            <w:r w:rsidRPr="00675E09">
              <w:rPr>
                <w:rFonts w:eastAsia="Times New Roman" w:cs="Times New Roman"/>
                <w:szCs w:val="28"/>
              </w:rPr>
              <w:t xml:space="preserve"> </w:t>
            </w:r>
            <w:r>
              <w:rPr>
                <w:rFonts w:eastAsia="Times New Roman" w:cs="Times New Roman"/>
                <w:szCs w:val="28"/>
              </w:rPr>
              <w:t xml:space="preserve">   </w:t>
            </w:r>
            <w:r w:rsidRPr="00675E09">
              <w:rPr>
                <w:rFonts w:eastAsia="Times New Roman" w:cs="Times New Roman"/>
                <w:szCs w:val="28"/>
              </w:rPr>
              <w:t xml:space="preserve">Số: </w:t>
            </w:r>
            <w:r w:rsidR="007C391F">
              <w:rPr>
                <w:rFonts w:eastAsia="Times New Roman" w:cs="Times New Roman"/>
                <w:szCs w:val="28"/>
              </w:rPr>
              <w:t>348</w:t>
            </w:r>
            <w:r w:rsidRPr="00675E09">
              <w:rPr>
                <w:rFonts w:eastAsia="Times New Roman" w:cs="Times New Roman"/>
                <w:szCs w:val="28"/>
              </w:rPr>
              <w:t xml:space="preserve"> </w:t>
            </w:r>
            <w:r>
              <w:rPr>
                <w:rFonts w:eastAsia="Times New Roman" w:cs="Times New Roman"/>
                <w:szCs w:val="28"/>
              </w:rPr>
              <w:t>/KH</w:t>
            </w:r>
            <w:r w:rsidRPr="00675E09">
              <w:rPr>
                <w:rFonts w:eastAsia="Times New Roman" w:cs="Times New Roman"/>
                <w:szCs w:val="28"/>
              </w:rPr>
              <w:t>-UBND</w:t>
            </w:r>
          </w:p>
        </w:tc>
        <w:tc>
          <w:tcPr>
            <w:tcW w:w="6092" w:type="dxa"/>
          </w:tcPr>
          <w:p w:rsidR="00675E09" w:rsidRPr="00675E09" w:rsidRDefault="00675E09" w:rsidP="00675E09">
            <w:pPr>
              <w:spacing w:after="0" w:line="240" w:lineRule="auto"/>
              <w:jc w:val="center"/>
              <w:rPr>
                <w:rFonts w:eastAsia="Times New Roman" w:cs="Times New Roman"/>
                <w:b/>
                <w:bCs/>
                <w:sz w:val="26"/>
                <w:szCs w:val="26"/>
              </w:rPr>
            </w:pPr>
            <w:r w:rsidRPr="00675E09">
              <w:rPr>
                <w:rFonts w:eastAsia="Times New Roman" w:cs="Times New Roman"/>
                <w:b/>
                <w:bCs/>
                <w:sz w:val="26"/>
                <w:szCs w:val="26"/>
              </w:rPr>
              <w:t>CỘNG H</w:t>
            </w:r>
            <w:r w:rsidRPr="00675E09">
              <w:rPr>
                <w:rFonts w:eastAsia="Times New Roman" w:cs="Times New Roman"/>
                <w:b/>
                <w:bCs/>
                <w:sz w:val="26"/>
                <w:szCs w:val="26"/>
                <w:lang w:val="vi-VN"/>
              </w:rPr>
              <w:t>ÒA</w:t>
            </w:r>
            <w:r w:rsidRPr="00675E09">
              <w:rPr>
                <w:rFonts w:eastAsia="Times New Roman" w:cs="Times New Roman"/>
                <w:b/>
                <w:bCs/>
                <w:sz w:val="26"/>
                <w:szCs w:val="26"/>
              </w:rPr>
              <w:t xml:space="preserve"> XÃ HỘI CHỦ NGHĨA VIỆT </w:t>
            </w:r>
            <w:smartTag w:uri="urn:schemas-microsoft-com:office:smarttags" w:element="place">
              <w:smartTag w:uri="urn:schemas-microsoft-com:office:smarttags" w:element="country-region">
                <w:r w:rsidRPr="00675E09">
                  <w:rPr>
                    <w:rFonts w:eastAsia="Times New Roman" w:cs="Times New Roman"/>
                    <w:b/>
                    <w:bCs/>
                    <w:sz w:val="26"/>
                    <w:szCs w:val="26"/>
                  </w:rPr>
                  <w:t>NAM</w:t>
                </w:r>
              </w:smartTag>
            </w:smartTag>
          </w:p>
          <w:p w:rsidR="00675E09" w:rsidRPr="00675E09" w:rsidRDefault="00675E09" w:rsidP="00675E09">
            <w:pPr>
              <w:spacing w:after="0" w:line="240" w:lineRule="auto"/>
              <w:jc w:val="center"/>
              <w:rPr>
                <w:rFonts w:eastAsia="Times New Roman" w:cs="Times New Roman"/>
                <w:b/>
                <w:bCs/>
                <w:szCs w:val="28"/>
              </w:rPr>
            </w:pPr>
            <w:r w:rsidRPr="00675E09">
              <w:rPr>
                <w:rFonts w:eastAsia="Times New Roman" w:cs="Times New Roman"/>
                <w:b/>
                <w:bCs/>
                <w:szCs w:val="28"/>
              </w:rPr>
              <w:t>Độc lập - Tự do - Hạnh phúc</w:t>
            </w:r>
          </w:p>
          <w:p w:rsidR="00675E09" w:rsidRPr="00675E09" w:rsidRDefault="00BE2305" w:rsidP="00675E09">
            <w:pPr>
              <w:spacing w:after="0" w:line="240" w:lineRule="auto"/>
              <w:jc w:val="center"/>
              <w:rPr>
                <w:rFonts w:eastAsia="Times New Roman" w:cs="Times New Roman"/>
                <w:b/>
                <w:bCs/>
                <w:szCs w:val="28"/>
              </w:rPr>
            </w:pPr>
            <w:r>
              <w:rPr>
                <w:rFonts w:eastAsia="Times New Roman" w:cs="Times New Roman"/>
                <w:b/>
                <w:bCs/>
                <w:noProof/>
                <w:szCs w:val="28"/>
              </w:rPr>
              <w:pict>
                <v:line id="Line 3" o:spid="_x0000_s1030" style="position:absolute;left:0;text-align:left;z-index:251664384;visibility:visible;mso-wrap-distance-top:-3e-5mm;mso-wrap-distance-bottom:-3e-5mm" from="62.8pt,1.65pt" to="230.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8g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"/>
              </w:pict>
            </w:r>
          </w:p>
          <w:p w:rsidR="00675E09" w:rsidRPr="00675E09" w:rsidRDefault="00675E09" w:rsidP="007C391F">
            <w:pPr>
              <w:spacing w:after="0" w:line="240" w:lineRule="auto"/>
              <w:jc w:val="center"/>
              <w:rPr>
                <w:rFonts w:eastAsia="Times New Roman" w:cs="Times New Roman"/>
                <w:i/>
                <w:iCs/>
                <w:szCs w:val="28"/>
              </w:rPr>
            </w:pPr>
            <w:r w:rsidRPr="00675E09">
              <w:rPr>
                <w:rFonts w:eastAsia="Times New Roman" w:cs="Times New Roman"/>
                <w:i/>
                <w:iCs/>
                <w:szCs w:val="28"/>
              </w:rPr>
              <w:t xml:space="preserve"> Hà Tĩnh, ngày </w:t>
            </w:r>
            <w:r w:rsidR="007C391F">
              <w:rPr>
                <w:rFonts w:eastAsia="Times New Roman" w:cs="Times New Roman"/>
                <w:i/>
                <w:iCs/>
                <w:szCs w:val="28"/>
              </w:rPr>
              <w:t>31</w:t>
            </w:r>
            <w:r w:rsidRPr="00675E09">
              <w:rPr>
                <w:rFonts w:eastAsia="Times New Roman" w:cs="Times New Roman"/>
                <w:i/>
                <w:iCs/>
                <w:szCs w:val="28"/>
              </w:rPr>
              <w:t xml:space="preserve"> tháng 10 năm 2018</w:t>
            </w:r>
          </w:p>
        </w:tc>
      </w:tr>
    </w:tbl>
    <w:p w:rsidR="00675E09" w:rsidRDefault="00675E09" w:rsidP="00675E09">
      <w:pPr>
        <w:spacing w:after="0" w:line="240" w:lineRule="auto"/>
        <w:ind w:right="57"/>
        <w:jc w:val="center"/>
        <w:rPr>
          <w:rFonts w:eastAsiaTheme="minorEastAsia"/>
          <w:b/>
        </w:rPr>
      </w:pPr>
    </w:p>
    <w:p w:rsidR="00140325" w:rsidRPr="008F740A" w:rsidRDefault="00604ACE" w:rsidP="00675E09">
      <w:pPr>
        <w:spacing w:after="0" w:line="240" w:lineRule="auto"/>
        <w:ind w:right="57"/>
        <w:jc w:val="center"/>
        <w:rPr>
          <w:rFonts w:eastAsiaTheme="minorEastAsia"/>
          <w:b/>
        </w:rPr>
      </w:pPr>
      <w:r w:rsidRPr="008F740A">
        <w:rPr>
          <w:rFonts w:eastAsiaTheme="minorEastAsia"/>
          <w:b/>
        </w:rPr>
        <w:t>KẾ HOẠCH</w:t>
      </w:r>
    </w:p>
    <w:p w:rsidR="003F095B" w:rsidRDefault="00604ACE" w:rsidP="00675E09">
      <w:pPr>
        <w:spacing w:after="0" w:line="240" w:lineRule="auto"/>
        <w:ind w:left="57" w:right="57"/>
        <w:jc w:val="center"/>
        <w:rPr>
          <w:rFonts w:eastAsiaTheme="minorEastAsia"/>
          <w:b/>
        </w:rPr>
      </w:pPr>
      <w:r w:rsidRPr="008F740A">
        <w:rPr>
          <w:rFonts w:eastAsiaTheme="minorEastAsia"/>
          <w:b/>
        </w:rPr>
        <w:t>Triển khai Tháng hành động vì bình đẳng giới và phòng chống</w:t>
      </w:r>
    </w:p>
    <w:p w:rsidR="0055076D" w:rsidRDefault="00604ACE" w:rsidP="0055076D">
      <w:pPr>
        <w:spacing w:after="0" w:line="240" w:lineRule="auto"/>
        <w:ind w:left="57" w:right="57"/>
        <w:jc w:val="center"/>
        <w:rPr>
          <w:rFonts w:eastAsiaTheme="minorEastAsia"/>
          <w:b/>
        </w:rPr>
      </w:pPr>
      <w:r w:rsidRPr="008F740A">
        <w:rPr>
          <w:rFonts w:eastAsiaTheme="minorEastAsia"/>
          <w:b/>
        </w:rPr>
        <w:t>bạo lực trên cơ sở giớ</w:t>
      </w:r>
      <w:r w:rsidR="00AF1DBD">
        <w:rPr>
          <w:rFonts w:eastAsiaTheme="minorEastAsia"/>
          <w:b/>
        </w:rPr>
        <w:t>i năm 2018</w:t>
      </w:r>
    </w:p>
    <w:p w:rsidR="008F740A" w:rsidRDefault="00BE2305" w:rsidP="0055076D">
      <w:pPr>
        <w:spacing w:after="0" w:line="240" w:lineRule="auto"/>
        <w:ind w:left="57" w:right="57"/>
        <w:jc w:val="center"/>
        <w:rPr>
          <w:rFonts w:eastAsiaTheme="minorEastAsia"/>
          <w:b/>
        </w:rPr>
      </w:pPr>
      <w:r>
        <w:rPr>
          <w:rFonts w:eastAsiaTheme="minorEastAsia"/>
          <w:b/>
          <w:noProof/>
        </w:rPr>
        <w:pict>
          <v:shapetype id="_x0000_t32" coordsize="21600,21600" o:spt="32" o:oned="t" path="m,l21600,21600e" filled="f">
            <v:path arrowok="t" fillok="f" o:connecttype="none"/>
            <o:lock v:ext="edit" shapetype="t"/>
          </v:shapetype>
          <v:shape id="AutoShape 5" o:spid="_x0000_s1029" type="#_x0000_t32" style="position:absolute;left:0;text-align:left;margin-left:174.4pt;margin-top:.7pt;width:103.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Q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whS2c5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"/>
        </w:pict>
      </w:r>
    </w:p>
    <w:p w:rsidR="008F740A" w:rsidRDefault="008F740A" w:rsidP="00675E09">
      <w:pPr>
        <w:spacing w:before="120" w:after="60" w:line="240" w:lineRule="auto"/>
        <w:ind w:left="57" w:right="57" w:firstLine="720"/>
        <w:jc w:val="both"/>
        <w:rPr>
          <w:rFonts w:eastAsiaTheme="minorEastAsia"/>
        </w:rPr>
      </w:pPr>
      <w:r>
        <w:rPr>
          <w:rFonts w:eastAsiaTheme="minorEastAsia"/>
        </w:rPr>
        <w:t xml:space="preserve">Thực hiện </w:t>
      </w:r>
      <w:r w:rsidR="00AF1DBD">
        <w:rPr>
          <w:rFonts w:eastAsiaTheme="minorEastAsia"/>
        </w:rPr>
        <w:t xml:space="preserve">Văn bản </w:t>
      </w:r>
      <w:r>
        <w:rPr>
          <w:rFonts w:eastAsiaTheme="minorEastAsia"/>
        </w:rPr>
        <w:t>số</w:t>
      </w:r>
      <w:r w:rsidR="00AF1DBD">
        <w:rPr>
          <w:rFonts w:eastAsiaTheme="minorEastAsia"/>
        </w:rPr>
        <w:t xml:space="preserve"> 2556/LĐTBXH-BĐG ngày 27/6/2018</w:t>
      </w:r>
      <w:r>
        <w:rPr>
          <w:rFonts w:eastAsiaTheme="minorEastAsia"/>
        </w:rPr>
        <w:t xml:space="preserve"> của Bộ Lao động </w:t>
      </w:r>
      <w:r w:rsidR="00CD4A4C">
        <w:rPr>
          <w:rFonts w:eastAsiaTheme="minorEastAsia"/>
        </w:rPr>
        <w:t>-</w:t>
      </w:r>
      <w:r>
        <w:rPr>
          <w:rFonts w:eastAsiaTheme="minorEastAsia"/>
        </w:rPr>
        <w:t xml:space="preserve"> Thương binh và Xã hội về việc hướng dẫn triển khai Tháng hành động vì bình đẳng giới và phòng, chống bạo lực trên cơ sở giớ</w:t>
      </w:r>
      <w:r w:rsidR="0018249C">
        <w:rPr>
          <w:rFonts w:eastAsiaTheme="minorEastAsia"/>
        </w:rPr>
        <w:t>i năm 2018</w:t>
      </w:r>
      <w:r>
        <w:rPr>
          <w:rFonts w:eastAsiaTheme="minorEastAsia"/>
        </w:rPr>
        <w:t xml:space="preserve">, UBND tỉnh </w:t>
      </w:r>
      <w:r w:rsidR="00515CF2">
        <w:rPr>
          <w:rFonts w:eastAsiaTheme="minorEastAsia"/>
        </w:rPr>
        <w:t xml:space="preserve">xây dựng Kế </w:t>
      </w:r>
      <w:r>
        <w:rPr>
          <w:rFonts w:eastAsiaTheme="minorEastAsia"/>
        </w:rPr>
        <w:t xml:space="preserve">hoạch </w:t>
      </w:r>
      <w:r w:rsidR="00515CF2">
        <w:rPr>
          <w:rFonts w:eastAsiaTheme="minorEastAsia"/>
        </w:rPr>
        <w:t>thực hiện</w:t>
      </w:r>
      <w:r>
        <w:rPr>
          <w:rFonts w:eastAsiaTheme="minorEastAsia"/>
        </w:rPr>
        <w:t xml:space="preserve"> như sau:</w:t>
      </w:r>
    </w:p>
    <w:p w:rsidR="008F740A" w:rsidRPr="00515CF2" w:rsidRDefault="008F740A" w:rsidP="00675E09">
      <w:pPr>
        <w:spacing w:before="120" w:after="60" w:line="240" w:lineRule="auto"/>
        <w:ind w:left="57" w:right="57" w:firstLine="720"/>
        <w:jc w:val="both"/>
        <w:rPr>
          <w:rFonts w:eastAsiaTheme="minorEastAsia"/>
          <w:b/>
          <w:sz w:val="26"/>
          <w:szCs w:val="26"/>
        </w:rPr>
      </w:pPr>
      <w:r w:rsidRPr="00515CF2">
        <w:rPr>
          <w:rFonts w:eastAsiaTheme="minorEastAsia"/>
          <w:b/>
          <w:sz w:val="26"/>
          <w:szCs w:val="26"/>
        </w:rPr>
        <w:t>I. MỤC ĐÍCH, YÊU CẦU</w:t>
      </w:r>
    </w:p>
    <w:p w:rsidR="008F740A" w:rsidRPr="00DB0903" w:rsidRDefault="008F740A" w:rsidP="00675E09">
      <w:pPr>
        <w:spacing w:before="120" w:after="60" w:line="240" w:lineRule="auto"/>
        <w:ind w:left="57" w:right="57" w:firstLine="720"/>
        <w:jc w:val="both"/>
        <w:rPr>
          <w:rFonts w:eastAsiaTheme="minorEastAsia"/>
          <w:b/>
        </w:rPr>
      </w:pPr>
      <w:r w:rsidRPr="00DB0903">
        <w:rPr>
          <w:rFonts w:eastAsiaTheme="minorEastAsia"/>
          <w:b/>
        </w:rPr>
        <w:t>1. Mục đích</w:t>
      </w:r>
    </w:p>
    <w:p w:rsidR="004260C5" w:rsidRDefault="004260C5" w:rsidP="00675E09">
      <w:pPr>
        <w:spacing w:before="120" w:after="60" w:line="240" w:lineRule="auto"/>
        <w:ind w:left="57" w:right="57" w:firstLine="720"/>
        <w:jc w:val="both"/>
        <w:rPr>
          <w:rFonts w:eastAsiaTheme="minorEastAsia"/>
        </w:rPr>
      </w:pPr>
      <w:r>
        <w:rPr>
          <w:rFonts w:eastAsiaTheme="minorEastAsia"/>
        </w:rPr>
        <w:t>- Thu hút sự quan tâm và tham gia của các cá nhân, cơ quan, tổ chức và xã hội về ý nghĩa, tầm quan trọng</w:t>
      </w:r>
      <w:r w:rsidR="00515CF2">
        <w:rPr>
          <w:rFonts w:eastAsiaTheme="minorEastAsia"/>
        </w:rPr>
        <w:t xml:space="preserve">, </w:t>
      </w:r>
      <w:r>
        <w:rPr>
          <w:rFonts w:eastAsiaTheme="minorEastAsia"/>
        </w:rPr>
        <w:t>các mục tiêu cần đạt được của công tác bình đẳng giới, vì sự tiến bộ của phụ nữ và phòng chống bạo lực trên cơ sở giới;</w:t>
      </w:r>
    </w:p>
    <w:p w:rsidR="004260C5" w:rsidRDefault="004260C5" w:rsidP="00675E09">
      <w:pPr>
        <w:spacing w:before="120" w:after="60" w:line="240" w:lineRule="auto"/>
        <w:ind w:left="57" w:right="57" w:firstLine="720"/>
        <w:jc w:val="both"/>
        <w:rPr>
          <w:rFonts w:eastAsiaTheme="minorEastAsia"/>
        </w:rPr>
      </w:pPr>
      <w:r>
        <w:rPr>
          <w:rFonts w:eastAsiaTheme="minorEastAsia"/>
        </w:rPr>
        <w:t>- Đẩy mạnh phổ biến, tuyên truyền, giáo dục pháp luật về bình đẳng giới và phòng, chống bạo lực trên cơ sở giới, vận động toàn xã hội tích cực hành động nhằm thực hiện hiệu quả hơn các chính sách, chương trình về bình đẳng giới và phòng, chống bạo lực trên cơ sở giới;</w:t>
      </w:r>
    </w:p>
    <w:p w:rsidR="004260C5" w:rsidRDefault="004260C5" w:rsidP="00675E09">
      <w:pPr>
        <w:spacing w:before="120" w:after="60" w:line="240" w:lineRule="auto"/>
        <w:ind w:left="57" w:right="57" w:firstLine="720"/>
        <w:jc w:val="both"/>
        <w:rPr>
          <w:rFonts w:eastAsiaTheme="minorEastAsia"/>
        </w:rPr>
      </w:pPr>
      <w:r>
        <w:rPr>
          <w:rFonts w:eastAsiaTheme="minorEastAsia"/>
        </w:rPr>
        <w:t>- Tăng cường giáo dục kiến thức, kỹ năng tự bảo vệ, tự phòng ngừa và phòng ngừa xâm hại cho phụ nữ, trẻ em; kiến thức, kỹ năng phòng ngừa xâm hại tình dục và bạo lực đối với phụ nữ và trẻ em cho cha, mẹ, các thành viên gia đình, người làm công tác bình đẳng giới và bảo vệ, chăm sóc trẻ em;</w:t>
      </w:r>
    </w:p>
    <w:p w:rsidR="004260C5" w:rsidRDefault="004260C5" w:rsidP="00675E09">
      <w:pPr>
        <w:spacing w:before="120" w:after="60" w:line="240" w:lineRule="auto"/>
        <w:ind w:left="57" w:right="57" w:firstLine="720"/>
        <w:jc w:val="both"/>
        <w:rPr>
          <w:rFonts w:eastAsiaTheme="minorEastAsia"/>
        </w:rPr>
      </w:pPr>
      <w:r>
        <w:rPr>
          <w:rFonts w:eastAsiaTheme="minorEastAsia"/>
        </w:rPr>
        <w:t>- Giảm thiểu tình trạng bạo lực đối với phụ nữ và trẻ em gái</w:t>
      </w:r>
      <w:r w:rsidR="00F228A1">
        <w:rPr>
          <w:rFonts w:eastAsiaTheme="minorEastAsia"/>
        </w:rPr>
        <w:t>, đặc biệt là xâm hại tình dục đối với phụ nữ và trẻ</w:t>
      </w:r>
      <w:r w:rsidR="00107798">
        <w:rPr>
          <w:rFonts w:eastAsiaTheme="minorEastAsia"/>
        </w:rPr>
        <w:t xml:space="preserve"> em g</w:t>
      </w:r>
      <w:r w:rsidR="00F228A1">
        <w:rPr>
          <w:rFonts w:eastAsiaTheme="minorEastAsia"/>
        </w:rPr>
        <w:t>ái; xử lý nghiêm các vụ bạo lực, xâm hại đối với phụ nữ và trẻ em gái và làm rõ trách nhiệ</w:t>
      </w:r>
      <w:r w:rsidR="00CD13E6">
        <w:rPr>
          <w:rFonts w:eastAsiaTheme="minorEastAsia"/>
        </w:rPr>
        <w:t>m</w:t>
      </w:r>
      <w:r w:rsidR="00F228A1">
        <w:rPr>
          <w:rFonts w:eastAsiaTheme="minorEastAsia"/>
        </w:rPr>
        <w:t xml:space="preserve"> của các cơ quan, tổ chức cho liên quan.</w:t>
      </w:r>
    </w:p>
    <w:p w:rsidR="00F228A1" w:rsidRPr="00DB0903" w:rsidRDefault="00F228A1" w:rsidP="00675E09">
      <w:pPr>
        <w:spacing w:before="120" w:after="60" w:line="240" w:lineRule="auto"/>
        <w:ind w:left="57" w:right="57" w:firstLine="720"/>
        <w:jc w:val="both"/>
        <w:rPr>
          <w:rFonts w:eastAsiaTheme="minorEastAsia"/>
          <w:b/>
        </w:rPr>
      </w:pPr>
      <w:r w:rsidRPr="00DB0903">
        <w:rPr>
          <w:rFonts w:eastAsiaTheme="minorEastAsia"/>
          <w:b/>
        </w:rPr>
        <w:t>2. Yêu cầu</w:t>
      </w:r>
    </w:p>
    <w:p w:rsidR="00F228A1" w:rsidRPr="00251633" w:rsidRDefault="005E4AE3" w:rsidP="00675E09">
      <w:pPr>
        <w:spacing w:before="120" w:after="60" w:line="240" w:lineRule="auto"/>
        <w:ind w:left="57" w:right="57" w:firstLine="720"/>
        <w:jc w:val="both"/>
        <w:rPr>
          <w:rFonts w:eastAsiaTheme="minorEastAsia"/>
          <w:spacing w:val="4"/>
        </w:rPr>
      </w:pPr>
      <w:r w:rsidRPr="00251633">
        <w:rPr>
          <w:rFonts w:eastAsiaTheme="minorEastAsia"/>
          <w:spacing w:val="4"/>
        </w:rPr>
        <w:t>- Tổ chức các hoạt động trên phạm vi toàn tỉnh với nội dung thiết thực, hiệu quả, tiết kiệm</w:t>
      </w:r>
      <w:r w:rsidR="00515CF2" w:rsidRPr="00251633">
        <w:rPr>
          <w:rFonts w:eastAsiaTheme="minorEastAsia"/>
          <w:spacing w:val="4"/>
        </w:rPr>
        <w:t>, phù hợp</w:t>
      </w:r>
      <w:r w:rsidRPr="00251633">
        <w:rPr>
          <w:rFonts w:eastAsiaTheme="minorEastAsia"/>
          <w:spacing w:val="4"/>
        </w:rPr>
        <w:t xml:space="preserve"> với tình hình thực tế của từng địa phương, đơn vị</w:t>
      </w:r>
      <w:r w:rsidR="003303A9" w:rsidRPr="00251633">
        <w:rPr>
          <w:rFonts w:eastAsiaTheme="minorEastAsia"/>
          <w:spacing w:val="4"/>
        </w:rPr>
        <w:t>; các thông điệp truyền thông phải được tổ chức sâu rộng đến cộng đồng, có thể gắn với các sự kiện khác để tạ</w:t>
      </w:r>
      <w:r w:rsidR="00CD13E6" w:rsidRPr="00251633">
        <w:rPr>
          <w:rFonts w:eastAsiaTheme="minorEastAsia"/>
          <w:spacing w:val="4"/>
        </w:rPr>
        <w:t>o sức lan tỏa, tác động đến nhiều nhóm đối tượng</w:t>
      </w:r>
      <w:r w:rsidR="003303A9" w:rsidRPr="00251633">
        <w:rPr>
          <w:rFonts w:eastAsiaTheme="minorEastAsia"/>
          <w:spacing w:val="4"/>
        </w:rPr>
        <w:t>;</w:t>
      </w:r>
    </w:p>
    <w:p w:rsidR="008F5D52" w:rsidRPr="008F5D52" w:rsidRDefault="003303A9" w:rsidP="00675E09">
      <w:pPr>
        <w:spacing w:before="120" w:after="60" w:line="240" w:lineRule="auto"/>
        <w:ind w:left="57" w:right="57" w:firstLine="720"/>
        <w:jc w:val="both"/>
        <w:rPr>
          <w:rFonts w:eastAsiaTheme="minorEastAsia"/>
        </w:rPr>
      </w:pPr>
      <w:r>
        <w:rPr>
          <w:rFonts w:eastAsiaTheme="minorEastAsia"/>
        </w:rPr>
        <w:t>- Tăng cường sự phối hợp của các ngành, các cấp trong việc tổ chức thực hiện; lồng ghép có hiệu quả Tháng hành động vì bình đẳng giới và phòng, chống bạo lực trên cơ sở giới với các chương trình</w:t>
      </w:r>
      <w:r w:rsidR="00515CF2">
        <w:rPr>
          <w:rFonts w:eastAsiaTheme="minorEastAsia"/>
        </w:rPr>
        <w:t>, kế hoạch</w:t>
      </w:r>
      <w:r>
        <w:rPr>
          <w:rFonts w:eastAsiaTheme="minorEastAsia"/>
        </w:rPr>
        <w:t xml:space="preserve"> của </w:t>
      </w:r>
      <w:r w:rsidR="00CB24E7">
        <w:rPr>
          <w:rFonts w:eastAsiaTheme="minorEastAsia"/>
        </w:rPr>
        <w:t xml:space="preserve">đơn vị, </w:t>
      </w:r>
      <w:r>
        <w:rPr>
          <w:rFonts w:eastAsiaTheme="minorEastAsia"/>
        </w:rPr>
        <w:t>địa phương, góp phần thực hiện tốt các mục tiêu của Chiến lược quốc gia về bình đẳng giới giai đoạn 2016</w:t>
      </w:r>
      <w:r w:rsidR="00515CF2">
        <w:rPr>
          <w:rFonts w:eastAsiaTheme="minorEastAsia"/>
        </w:rPr>
        <w:t xml:space="preserve"> </w:t>
      </w:r>
      <w:r>
        <w:rPr>
          <w:rFonts w:eastAsiaTheme="minorEastAsia"/>
        </w:rPr>
        <w:t>-</w:t>
      </w:r>
      <w:r w:rsidR="00515CF2">
        <w:rPr>
          <w:rFonts w:eastAsiaTheme="minorEastAsia"/>
        </w:rPr>
        <w:t xml:space="preserve"> </w:t>
      </w:r>
      <w:r>
        <w:rPr>
          <w:rFonts w:eastAsiaTheme="minorEastAsia"/>
        </w:rPr>
        <w:t>2020 trên địa bàn tỉnh.</w:t>
      </w:r>
    </w:p>
    <w:p w:rsidR="00A3170E" w:rsidRPr="00515CF2" w:rsidRDefault="003471F6" w:rsidP="00675E09">
      <w:pPr>
        <w:spacing w:before="120" w:after="60" w:line="240" w:lineRule="auto"/>
        <w:ind w:left="57" w:right="57" w:firstLine="720"/>
        <w:jc w:val="both"/>
        <w:rPr>
          <w:rFonts w:eastAsiaTheme="minorEastAsia"/>
          <w:sz w:val="26"/>
          <w:szCs w:val="26"/>
        </w:rPr>
      </w:pPr>
      <w:r w:rsidRPr="00515CF2">
        <w:rPr>
          <w:rFonts w:eastAsiaTheme="minorEastAsia"/>
          <w:b/>
          <w:sz w:val="26"/>
          <w:szCs w:val="26"/>
        </w:rPr>
        <w:lastRenderedPageBreak/>
        <w:t>II. NỘI DUNG HOẠT ĐỘNG</w:t>
      </w:r>
    </w:p>
    <w:p w:rsidR="00A3170E" w:rsidRPr="008056F7" w:rsidRDefault="003471F6" w:rsidP="00675E09">
      <w:pPr>
        <w:tabs>
          <w:tab w:val="left" w:pos="6474"/>
        </w:tabs>
        <w:spacing w:before="120" w:after="60" w:line="240" w:lineRule="auto"/>
        <w:ind w:left="57" w:right="57" w:firstLine="720"/>
        <w:jc w:val="both"/>
        <w:rPr>
          <w:rFonts w:eastAsiaTheme="minorEastAsia"/>
          <w:b/>
        </w:rPr>
      </w:pPr>
      <w:r>
        <w:rPr>
          <w:rFonts w:eastAsiaTheme="minorEastAsia"/>
          <w:b/>
        </w:rPr>
        <w:t>1</w:t>
      </w:r>
      <w:r w:rsidR="00A3170E" w:rsidRPr="008056F7">
        <w:rPr>
          <w:rFonts w:eastAsiaTheme="minorEastAsia"/>
          <w:b/>
        </w:rPr>
        <w:t>. Các hoạt động chính</w:t>
      </w:r>
      <w:r w:rsidR="00BD5415">
        <w:rPr>
          <w:rFonts w:eastAsiaTheme="minorEastAsia"/>
          <w:b/>
        </w:rPr>
        <w:tab/>
      </w:r>
    </w:p>
    <w:p w:rsidR="00A3170E" w:rsidRPr="00AB4C59" w:rsidRDefault="003471F6" w:rsidP="00675E09">
      <w:pPr>
        <w:spacing w:before="120" w:after="60" w:line="240" w:lineRule="auto"/>
        <w:ind w:left="57" w:right="57" w:firstLine="720"/>
        <w:jc w:val="both"/>
        <w:rPr>
          <w:rFonts w:eastAsiaTheme="minorEastAsia"/>
          <w:b/>
          <w:i/>
        </w:rPr>
      </w:pPr>
      <w:r w:rsidRPr="00AB4C59">
        <w:rPr>
          <w:rFonts w:eastAsiaTheme="minorEastAsia"/>
          <w:b/>
          <w:i/>
        </w:rPr>
        <w:t>1</w:t>
      </w:r>
      <w:r w:rsidR="00A3170E" w:rsidRPr="00AB4C59">
        <w:rPr>
          <w:rFonts w:eastAsiaTheme="minorEastAsia"/>
          <w:b/>
          <w:i/>
        </w:rPr>
        <w:t>.1. Tổ chức Lễ phát độ</w:t>
      </w:r>
      <w:r w:rsidR="00251633">
        <w:rPr>
          <w:rFonts w:eastAsiaTheme="minorEastAsia"/>
          <w:b/>
          <w:i/>
        </w:rPr>
        <w:t>ng</w:t>
      </w:r>
    </w:p>
    <w:p w:rsidR="00A3170E" w:rsidRDefault="00A3170E" w:rsidP="00675E09">
      <w:pPr>
        <w:spacing w:before="120" w:after="60" w:line="240" w:lineRule="auto"/>
        <w:ind w:left="57" w:right="57" w:firstLine="720"/>
        <w:jc w:val="both"/>
        <w:rPr>
          <w:rFonts w:eastAsiaTheme="minorEastAsia"/>
        </w:rPr>
      </w:pPr>
      <w:r w:rsidRPr="00605945">
        <w:rPr>
          <w:rFonts w:eastAsiaTheme="minorEastAsia"/>
          <w:b/>
          <w:i/>
        </w:rPr>
        <w:t>a) Cấp tỉnh:</w:t>
      </w:r>
      <w:r>
        <w:rPr>
          <w:rFonts w:eastAsiaTheme="minorEastAsia"/>
        </w:rPr>
        <w:t xml:space="preserve"> Giao Sở Lao độ</w:t>
      </w:r>
      <w:r w:rsidR="00515CF2">
        <w:rPr>
          <w:rFonts w:eastAsiaTheme="minorEastAsia"/>
        </w:rPr>
        <w:t>ng -</w:t>
      </w:r>
      <w:r>
        <w:rPr>
          <w:rFonts w:eastAsiaTheme="minorEastAsia"/>
        </w:rPr>
        <w:t xml:space="preserve"> Thương binh và Xã hội chủ trì, phối hợp với </w:t>
      </w:r>
      <w:r w:rsidR="00515CF2">
        <w:rPr>
          <w:rFonts w:eastAsiaTheme="minorEastAsia"/>
        </w:rPr>
        <w:t xml:space="preserve">các đơn vị liên quan </w:t>
      </w:r>
      <w:r w:rsidR="00C74EF1">
        <w:rPr>
          <w:rFonts w:eastAsiaTheme="minorEastAsia"/>
        </w:rPr>
        <w:t xml:space="preserve">căn cứ tình hình cụ thể </w:t>
      </w:r>
      <w:r>
        <w:rPr>
          <w:rFonts w:eastAsiaTheme="minorEastAsia"/>
        </w:rPr>
        <w:t>tổ chức Lễ phát độ</w:t>
      </w:r>
      <w:r w:rsidR="00F026AC">
        <w:rPr>
          <w:rFonts w:eastAsiaTheme="minorEastAsia"/>
        </w:rPr>
        <w:t>ng Tháng</w:t>
      </w:r>
      <w:r>
        <w:rPr>
          <w:rFonts w:eastAsiaTheme="minorEastAsia"/>
        </w:rPr>
        <w:t xml:space="preserve"> hành </w:t>
      </w:r>
      <w:r w:rsidR="00F026AC">
        <w:rPr>
          <w:rFonts w:eastAsiaTheme="minorEastAsia"/>
        </w:rPr>
        <w:t>động vì Bình đẳng giới và phòng chống bạo lực trên cơ sở giới</w:t>
      </w:r>
      <w:r>
        <w:rPr>
          <w:rFonts w:eastAsiaTheme="minorEastAsia"/>
        </w:rPr>
        <w:t xml:space="preserve"> cấp tỉ</w:t>
      </w:r>
      <w:r w:rsidR="006F0358">
        <w:rPr>
          <w:rFonts w:eastAsiaTheme="minorEastAsia"/>
        </w:rPr>
        <w:t>nh</w:t>
      </w:r>
      <w:r>
        <w:rPr>
          <w:rFonts w:eastAsiaTheme="minorEastAsia"/>
        </w:rPr>
        <w:t>.</w:t>
      </w:r>
      <w:r w:rsidR="008B2973">
        <w:rPr>
          <w:rFonts w:eastAsiaTheme="minorEastAsia"/>
        </w:rPr>
        <w:t xml:space="preserve"> </w:t>
      </w:r>
    </w:p>
    <w:p w:rsidR="00A3170E" w:rsidRDefault="00A3170E" w:rsidP="00675E09">
      <w:pPr>
        <w:spacing w:before="120" w:after="60" w:line="240" w:lineRule="auto"/>
        <w:ind w:left="57" w:right="57" w:firstLine="720"/>
        <w:jc w:val="both"/>
        <w:rPr>
          <w:rFonts w:eastAsiaTheme="minorEastAsia"/>
        </w:rPr>
      </w:pPr>
      <w:r w:rsidRPr="00605945">
        <w:rPr>
          <w:rFonts w:eastAsiaTheme="minorEastAsia"/>
          <w:b/>
          <w:i/>
        </w:rPr>
        <w:t>b) Cấp huyện:</w:t>
      </w:r>
      <w:r>
        <w:rPr>
          <w:rFonts w:eastAsiaTheme="minorEastAsia"/>
        </w:rPr>
        <w:t xml:space="preserve"> Căn cứ vào tình hình thực tế của địa phương, UBND các huyện, thành phố, thị xã tổ chức Tháng hành động </w:t>
      </w:r>
      <w:r w:rsidR="0074774F">
        <w:rPr>
          <w:rFonts w:eastAsiaTheme="minorEastAsia"/>
        </w:rPr>
        <w:t>trong tháng 11/2018</w:t>
      </w:r>
      <w:r>
        <w:rPr>
          <w:rFonts w:eastAsiaTheme="minorEastAsia"/>
        </w:rPr>
        <w:t>.</w:t>
      </w:r>
    </w:p>
    <w:p w:rsidR="00D21F60" w:rsidRPr="00AB4C59" w:rsidRDefault="003471F6" w:rsidP="00675E09">
      <w:pPr>
        <w:spacing w:before="120" w:after="60" w:line="240" w:lineRule="auto"/>
        <w:ind w:left="57" w:right="57" w:firstLine="720"/>
        <w:jc w:val="both"/>
        <w:rPr>
          <w:rFonts w:eastAsiaTheme="minorEastAsia"/>
          <w:b/>
          <w:i/>
        </w:rPr>
      </w:pPr>
      <w:r w:rsidRPr="00AB4C59">
        <w:rPr>
          <w:rFonts w:eastAsiaTheme="minorEastAsia"/>
          <w:b/>
          <w:i/>
        </w:rPr>
        <w:t>1</w:t>
      </w:r>
      <w:r w:rsidR="009504A5" w:rsidRPr="00AB4C59">
        <w:rPr>
          <w:rFonts w:eastAsiaTheme="minorEastAsia"/>
          <w:b/>
          <w:i/>
        </w:rPr>
        <w:t>.2. H</w:t>
      </w:r>
      <w:r w:rsidR="00D21F60" w:rsidRPr="00AB4C59">
        <w:rPr>
          <w:rFonts w:eastAsiaTheme="minorEastAsia"/>
          <w:b/>
          <w:i/>
        </w:rPr>
        <w:t>oạt động truyền thông</w:t>
      </w:r>
    </w:p>
    <w:p w:rsidR="003471F6" w:rsidRDefault="00D21F60" w:rsidP="00675E09">
      <w:pPr>
        <w:spacing w:before="120" w:after="60" w:line="240" w:lineRule="auto"/>
        <w:ind w:left="57" w:right="57" w:firstLine="720"/>
        <w:jc w:val="both"/>
        <w:rPr>
          <w:rFonts w:eastAsiaTheme="minorEastAsia"/>
        </w:rPr>
      </w:pPr>
      <w:r>
        <w:rPr>
          <w:rFonts w:eastAsiaTheme="minorEastAsia"/>
        </w:rPr>
        <w:t>- Tổ chức tuyên truyền các chủ đề</w:t>
      </w:r>
      <w:r w:rsidR="00CD13E6">
        <w:rPr>
          <w:rFonts w:eastAsiaTheme="minorEastAsia"/>
        </w:rPr>
        <w:t xml:space="preserve">, </w:t>
      </w:r>
      <w:r>
        <w:rPr>
          <w:rFonts w:eastAsiaTheme="minorEastAsia"/>
        </w:rPr>
        <w:t>thông điệp và các hoạt động của Tháng hành động trên các phương tiện thông tin đại chúng</w:t>
      </w:r>
      <w:r w:rsidR="003471F6">
        <w:rPr>
          <w:rFonts w:eastAsiaTheme="minorEastAsia"/>
        </w:rPr>
        <w:t xml:space="preserve"> tại địa phương, trên các trang thông tin điện tử </w:t>
      </w:r>
      <w:r w:rsidR="006F0358">
        <w:rPr>
          <w:rFonts w:eastAsiaTheme="minorEastAsia"/>
        </w:rPr>
        <w:t xml:space="preserve">của </w:t>
      </w:r>
      <w:r w:rsidR="003471F6">
        <w:rPr>
          <w:rFonts w:eastAsiaTheme="minorEastAsia"/>
        </w:rPr>
        <w:t>các sở, ban, ngành, đoàn thể; tuyên truyền trực quan (treo băng rôn, khẩu hiệu, pano, áp phích tại trụ sở cơ quan, trường học, các trục đường chính, nơi công cộng và nơi đông dân cư);</w:t>
      </w:r>
    </w:p>
    <w:p w:rsidR="00D21F60" w:rsidRDefault="003471F6" w:rsidP="00675E09">
      <w:pPr>
        <w:spacing w:before="120" w:after="60" w:line="240" w:lineRule="auto"/>
        <w:ind w:left="57" w:right="57" w:firstLine="720"/>
        <w:jc w:val="both"/>
        <w:rPr>
          <w:rFonts w:eastAsiaTheme="minorEastAsia"/>
        </w:rPr>
      </w:pPr>
      <w:r>
        <w:rPr>
          <w:rFonts w:eastAsiaTheme="minorEastAsia"/>
        </w:rPr>
        <w:t xml:space="preserve">- </w:t>
      </w:r>
      <w:r w:rsidR="00E67756">
        <w:rPr>
          <w:rFonts w:eastAsiaTheme="minorEastAsia"/>
        </w:rPr>
        <w:t>Sản xuất và p</w:t>
      </w:r>
      <w:r>
        <w:rPr>
          <w:rFonts w:eastAsiaTheme="minorEastAsia"/>
        </w:rPr>
        <w:t>hát hành các sản phẩm truyền thông về bình đẳng giới và phòng, chống bạo lực trên cơ sở giớ</w:t>
      </w:r>
      <w:r w:rsidR="00E67756">
        <w:rPr>
          <w:rFonts w:eastAsiaTheme="minorEastAsia"/>
        </w:rPr>
        <w:t>i, đặc biệt là các tài liệu tuyên truyền cho cộng đồ</w:t>
      </w:r>
      <w:r w:rsidR="005658D0">
        <w:rPr>
          <w:rFonts w:eastAsiaTheme="minorEastAsia"/>
        </w:rPr>
        <w:t>ng;</w:t>
      </w:r>
    </w:p>
    <w:p w:rsidR="00466F90" w:rsidRDefault="00E67756" w:rsidP="00675E09">
      <w:pPr>
        <w:spacing w:before="120" w:after="60" w:line="240" w:lineRule="auto"/>
        <w:ind w:left="57" w:right="57" w:firstLine="720"/>
        <w:jc w:val="both"/>
        <w:rPr>
          <w:rFonts w:eastAsiaTheme="minorEastAsia"/>
        </w:rPr>
      </w:pPr>
      <w:r>
        <w:rPr>
          <w:rFonts w:eastAsiaTheme="minorEastAsia"/>
        </w:rPr>
        <w:t>- Tổ chức các diễn đàn đối thoại, nói chuyện chuyên đề, tọa đàm</w:t>
      </w:r>
      <w:r w:rsidR="005658D0">
        <w:rPr>
          <w:rFonts w:eastAsiaTheme="minorEastAsia"/>
        </w:rPr>
        <w:t>, tập huấn về các nội dung liên quan đến Tháng hành độ</w:t>
      </w:r>
      <w:r w:rsidR="0074774F">
        <w:rPr>
          <w:rFonts w:eastAsiaTheme="minorEastAsia"/>
        </w:rPr>
        <w:t>ng năm 2018</w:t>
      </w:r>
      <w:r w:rsidR="005658D0">
        <w:rPr>
          <w:rFonts w:eastAsiaTheme="minorEastAsia"/>
        </w:rPr>
        <w:t xml:space="preserve"> nhằm tuyên truyền</w:t>
      </w:r>
      <w:r w:rsidR="00251633">
        <w:rPr>
          <w:rFonts w:eastAsiaTheme="minorEastAsia"/>
        </w:rPr>
        <w:t>,</w:t>
      </w:r>
      <w:r w:rsidR="005658D0">
        <w:rPr>
          <w:rFonts w:eastAsiaTheme="minorEastAsia"/>
        </w:rPr>
        <w:t xml:space="preserve"> nâng cao nhận thức của cán bộ, công chức, viên chức và </w:t>
      </w:r>
      <w:r w:rsidR="006F0358">
        <w:rPr>
          <w:rFonts w:eastAsiaTheme="minorEastAsia"/>
        </w:rPr>
        <w:t>N</w:t>
      </w:r>
      <w:r w:rsidR="005658D0">
        <w:rPr>
          <w:rFonts w:eastAsiaTheme="minorEastAsia"/>
        </w:rPr>
        <w:t>hân dân về bình đẳng giới và phòng, chống bạo lực trên cơ sở giới.</w:t>
      </w:r>
      <w:r w:rsidR="00D5410E">
        <w:rPr>
          <w:rFonts w:eastAsiaTheme="minorEastAsia"/>
        </w:rPr>
        <w:t xml:space="preserve"> Đồng thời kết nối, hỗ trợ tham vấn, tư vấn tâm lý cho phụ nữ và trẻ</w:t>
      </w:r>
      <w:r w:rsidR="0074774F">
        <w:rPr>
          <w:rFonts w:eastAsiaTheme="minorEastAsia"/>
        </w:rPr>
        <w:t xml:space="preserve"> em</w:t>
      </w:r>
      <w:r w:rsidR="00D5410E">
        <w:rPr>
          <w:rFonts w:eastAsiaTheme="minorEastAsia"/>
        </w:rPr>
        <w:t xml:space="preserve"> khi bị bạo lực, xâm hại.</w:t>
      </w:r>
    </w:p>
    <w:p w:rsidR="005F2769" w:rsidRDefault="005658D0" w:rsidP="00675E09">
      <w:pPr>
        <w:spacing w:before="120" w:after="60" w:line="240" w:lineRule="auto"/>
        <w:ind w:left="57" w:right="57" w:firstLine="720"/>
        <w:jc w:val="both"/>
        <w:rPr>
          <w:b/>
        </w:rPr>
      </w:pPr>
      <w:r>
        <w:rPr>
          <w:b/>
        </w:rPr>
        <w:t>2. Vận động xã hội, thăm hỏi tặng quà</w:t>
      </w:r>
      <w:r w:rsidR="00D11A40">
        <w:rPr>
          <w:b/>
        </w:rPr>
        <w:t xml:space="preserve"> cho các phụ nữ nghèo, trẻ</w:t>
      </w:r>
      <w:r w:rsidR="0074774F">
        <w:rPr>
          <w:b/>
        </w:rPr>
        <w:t xml:space="preserve"> em gái</w:t>
      </w:r>
      <w:r w:rsidR="00D11A40">
        <w:rPr>
          <w:b/>
        </w:rPr>
        <w:t xml:space="preserve"> khó khăn</w:t>
      </w:r>
    </w:p>
    <w:p w:rsidR="00D11A40" w:rsidRDefault="00D11A40" w:rsidP="00675E09">
      <w:pPr>
        <w:spacing w:before="120" w:after="60" w:line="240" w:lineRule="auto"/>
        <w:ind w:left="57" w:right="57"/>
        <w:jc w:val="both"/>
      </w:pPr>
      <w:r>
        <w:rPr>
          <w:b/>
        </w:rPr>
        <w:tab/>
      </w:r>
      <w:r w:rsidR="00020713">
        <w:t>Đẩy mạnh việc huy động các nguồn lực để triển khai Tháng hành động, tăng cường xã hội hóa các hoạt động truyền thông. Tổ chức thăm hỏi, động viên, tặng quà, hỗ trợ nạn nhân bị xâm hạ</w:t>
      </w:r>
      <w:r w:rsidR="00CD13E6">
        <w:t xml:space="preserve">i, </w:t>
      </w:r>
      <w:r w:rsidR="00020713">
        <w:t>bạo lự</w:t>
      </w:r>
      <w:r w:rsidR="00CD13E6">
        <w:t>c;</w:t>
      </w:r>
      <w:r w:rsidR="00020713">
        <w:t xml:space="preserve"> phụ nữ, trẻ em có hoàn cảnh khó khăn.</w:t>
      </w:r>
    </w:p>
    <w:p w:rsidR="007C1CA8" w:rsidRDefault="007C1CA8" w:rsidP="00675E09">
      <w:pPr>
        <w:spacing w:before="120" w:after="60" w:line="240" w:lineRule="auto"/>
        <w:ind w:left="57" w:right="57"/>
        <w:jc w:val="both"/>
      </w:pPr>
      <w:r>
        <w:tab/>
      </w:r>
      <w:r w:rsidRPr="007C1CA8">
        <w:rPr>
          <w:b/>
        </w:rPr>
        <w:t xml:space="preserve">3. </w:t>
      </w:r>
      <w:r w:rsidR="00251633">
        <w:rPr>
          <w:b/>
        </w:rPr>
        <w:t>Công tác kiểm tra</w:t>
      </w:r>
      <w:r w:rsidRPr="007C1CA8">
        <w:rPr>
          <w:b/>
        </w:rPr>
        <w:t>:</w:t>
      </w:r>
      <w:r>
        <w:t xml:space="preserve"> Tăng cường </w:t>
      </w:r>
      <w:r w:rsidR="00251633">
        <w:t xml:space="preserve">tổ chức các đoàn </w:t>
      </w:r>
      <w:r>
        <w:t>kiểm tra liên ngành về bình đẳng giớ</w:t>
      </w:r>
      <w:r w:rsidR="00CD13E6">
        <w:t>i,</w:t>
      </w:r>
      <w:r>
        <w:t xml:space="preserve"> bạo lực gia đình, xâm hại tình dục tại các cơ quan, đơn vị, địa phương.</w:t>
      </w:r>
    </w:p>
    <w:p w:rsidR="00251633" w:rsidRPr="00515CF2" w:rsidRDefault="00251633" w:rsidP="00251633">
      <w:pPr>
        <w:spacing w:before="120" w:after="60" w:line="240" w:lineRule="auto"/>
        <w:ind w:left="57" w:right="57" w:firstLine="720"/>
        <w:jc w:val="both"/>
        <w:rPr>
          <w:rFonts w:eastAsiaTheme="minorEastAsia"/>
          <w:b/>
          <w:sz w:val="26"/>
          <w:szCs w:val="26"/>
        </w:rPr>
      </w:pPr>
      <w:r>
        <w:rPr>
          <w:b/>
        </w:rPr>
        <w:t>I</w:t>
      </w:r>
      <w:r w:rsidRPr="00515CF2">
        <w:rPr>
          <w:rFonts w:eastAsiaTheme="minorEastAsia"/>
          <w:b/>
          <w:sz w:val="26"/>
          <w:szCs w:val="26"/>
        </w:rPr>
        <w:t>II. THỜI GIAN</w:t>
      </w:r>
      <w:r>
        <w:rPr>
          <w:rFonts w:eastAsiaTheme="minorEastAsia"/>
          <w:b/>
          <w:sz w:val="26"/>
          <w:szCs w:val="26"/>
        </w:rPr>
        <w:t xml:space="preserve"> THỰC HIỆN</w:t>
      </w:r>
      <w:r w:rsidRPr="00515CF2">
        <w:rPr>
          <w:rFonts w:eastAsiaTheme="minorEastAsia"/>
          <w:b/>
          <w:sz w:val="26"/>
          <w:szCs w:val="26"/>
        </w:rPr>
        <w:t>, CHỦ ĐỀ THÁNG HÀNG ĐỘNG</w:t>
      </w:r>
    </w:p>
    <w:p w:rsidR="00251633" w:rsidRPr="00A3170E" w:rsidRDefault="00251633" w:rsidP="00251633">
      <w:pPr>
        <w:spacing w:before="120" w:after="60" w:line="240" w:lineRule="auto"/>
        <w:ind w:left="57" w:right="57" w:firstLine="720"/>
        <w:jc w:val="both"/>
        <w:rPr>
          <w:rFonts w:eastAsiaTheme="minorEastAsia"/>
          <w:b/>
        </w:rPr>
      </w:pPr>
      <w:r>
        <w:rPr>
          <w:rFonts w:eastAsiaTheme="minorEastAsia"/>
          <w:b/>
        </w:rPr>
        <w:t xml:space="preserve">1. </w:t>
      </w:r>
      <w:r w:rsidRPr="008056F7">
        <w:rPr>
          <w:rFonts w:eastAsiaTheme="minorEastAsia"/>
          <w:b/>
        </w:rPr>
        <w:t>Thời gian</w:t>
      </w:r>
      <w:r>
        <w:rPr>
          <w:rFonts w:eastAsiaTheme="minorEastAsia"/>
          <w:b/>
        </w:rPr>
        <w:t xml:space="preserve"> thực hiện:</w:t>
      </w:r>
      <w:r>
        <w:rPr>
          <w:rFonts w:eastAsiaTheme="minorEastAsia"/>
        </w:rPr>
        <w:t xml:space="preserve"> Từ ngày 15/11/2018 đến ngày 15/12/2018.</w:t>
      </w:r>
    </w:p>
    <w:p w:rsidR="00251633" w:rsidRPr="00515CF2" w:rsidRDefault="00251633" w:rsidP="00251633">
      <w:pPr>
        <w:spacing w:before="120" w:after="60" w:line="240" w:lineRule="auto"/>
        <w:ind w:left="57" w:right="57" w:firstLine="720"/>
        <w:jc w:val="both"/>
        <w:rPr>
          <w:rFonts w:eastAsiaTheme="minorEastAsia"/>
          <w:b/>
          <w:i/>
          <w:spacing w:val="-4"/>
        </w:rPr>
      </w:pPr>
      <w:r w:rsidRPr="00515CF2">
        <w:rPr>
          <w:rFonts w:eastAsiaTheme="minorEastAsia"/>
          <w:b/>
          <w:spacing w:val="-4"/>
        </w:rPr>
        <w:t>2. Chủ đề</w:t>
      </w:r>
      <w:r>
        <w:rPr>
          <w:rFonts w:eastAsiaTheme="minorEastAsia"/>
          <w:b/>
          <w:spacing w:val="-4"/>
        </w:rPr>
        <w:t xml:space="preserve"> Tháng hành động: </w:t>
      </w:r>
      <w:r w:rsidRPr="00515CF2">
        <w:rPr>
          <w:rFonts w:eastAsiaTheme="minorEastAsia"/>
          <w:b/>
          <w:i/>
          <w:spacing w:val="-4"/>
        </w:rPr>
        <w:t>“Chủ động phòng, chống bạo lực, xâm hại phụ nữ và trẻ em”</w:t>
      </w:r>
      <w:r w:rsidR="00FB228B">
        <w:rPr>
          <w:rFonts w:eastAsiaTheme="minorEastAsia"/>
          <w:b/>
          <w:i/>
          <w:spacing w:val="-4"/>
        </w:rPr>
        <w:t>.</w:t>
      </w:r>
    </w:p>
    <w:p w:rsidR="00251633" w:rsidRDefault="00251633" w:rsidP="00251633">
      <w:pPr>
        <w:spacing w:before="120" w:after="60" w:line="240" w:lineRule="auto"/>
        <w:ind w:left="57" w:right="57" w:firstLine="720"/>
        <w:jc w:val="both"/>
        <w:rPr>
          <w:rFonts w:eastAsiaTheme="minorEastAsia"/>
        </w:rPr>
      </w:pPr>
      <w:r>
        <w:rPr>
          <w:rFonts w:eastAsiaTheme="minorEastAsia"/>
          <w:b/>
        </w:rPr>
        <w:t>3. Các t</w:t>
      </w:r>
      <w:r w:rsidRPr="008056F7">
        <w:rPr>
          <w:rFonts w:eastAsiaTheme="minorEastAsia"/>
          <w:b/>
        </w:rPr>
        <w:t>hông điệp</w:t>
      </w:r>
      <w:r>
        <w:rPr>
          <w:rFonts w:eastAsiaTheme="minorEastAsia"/>
          <w:b/>
        </w:rPr>
        <w:t xml:space="preserve"> tuyên truyền</w:t>
      </w:r>
      <w:r w:rsidRPr="008056F7">
        <w:rPr>
          <w:rFonts w:eastAsiaTheme="minorEastAsia"/>
          <w:b/>
        </w:rPr>
        <w:t>:</w:t>
      </w:r>
      <w:r>
        <w:rPr>
          <w:rFonts w:eastAsiaTheme="minorEastAsia"/>
        </w:rPr>
        <w:t xml:space="preserve"> </w:t>
      </w:r>
      <w:r w:rsidRPr="00515CF2">
        <w:rPr>
          <w:rFonts w:eastAsiaTheme="minorEastAsia"/>
        </w:rPr>
        <w:t>T</w:t>
      </w:r>
      <w:r>
        <w:rPr>
          <w:rFonts w:eastAsiaTheme="minorEastAsia"/>
        </w:rPr>
        <w:t>heo P</w:t>
      </w:r>
      <w:r w:rsidRPr="00515CF2">
        <w:rPr>
          <w:rFonts w:eastAsiaTheme="minorEastAsia"/>
        </w:rPr>
        <w:t xml:space="preserve">hụ lục </w:t>
      </w:r>
      <w:r>
        <w:rPr>
          <w:rFonts w:eastAsiaTheme="minorEastAsia"/>
        </w:rPr>
        <w:t xml:space="preserve">1 </w:t>
      </w:r>
      <w:r w:rsidRPr="00515CF2">
        <w:rPr>
          <w:rFonts w:eastAsiaTheme="minorEastAsia"/>
        </w:rPr>
        <w:t>đính kèm.</w:t>
      </w:r>
    </w:p>
    <w:p w:rsidR="00FB228B" w:rsidRDefault="00FB228B" w:rsidP="00251633">
      <w:pPr>
        <w:spacing w:before="120" w:after="60" w:line="240" w:lineRule="auto"/>
        <w:ind w:left="57" w:right="57" w:firstLine="663"/>
        <w:jc w:val="both"/>
        <w:rPr>
          <w:b/>
          <w:sz w:val="26"/>
          <w:szCs w:val="26"/>
        </w:rPr>
      </w:pPr>
    </w:p>
    <w:p w:rsidR="00FB228B" w:rsidRDefault="00FB228B" w:rsidP="00251633">
      <w:pPr>
        <w:spacing w:before="120" w:after="60" w:line="240" w:lineRule="auto"/>
        <w:ind w:left="57" w:right="57" w:firstLine="663"/>
        <w:jc w:val="both"/>
        <w:rPr>
          <w:b/>
          <w:sz w:val="26"/>
          <w:szCs w:val="26"/>
        </w:rPr>
      </w:pPr>
    </w:p>
    <w:p w:rsidR="002B52D7" w:rsidRPr="006F0358" w:rsidRDefault="002B52D7" w:rsidP="00251633">
      <w:pPr>
        <w:spacing w:before="120" w:after="60" w:line="240" w:lineRule="auto"/>
        <w:ind w:left="57" w:right="57" w:firstLine="663"/>
        <w:jc w:val="both"/>
        <w:rPr>
          <w:b/>
          <w:sz w:val="26"/>
          <w:szCs w:val="26"/>
        </w:rPr>
      </w:pPr>
      <w:r w:rsidRPr="006F0358">
        <w:rPr>
          <w:b/>
          <w:sz w:val="26"/>
          <w:szCs w:val="26"/>
        </w:rPr>
        <w:lastRenderedPageBreak/>
        <w:t>IV. TỔ CHỨC THỰC HIỆN</w:t>
      </w:r>
    </w:p>
    <w:p w:rsidR="002B52D7" w:rsidRPr="00251633" w:rsidRDefault="002B52D7" w:rsidP="00675E09">
      <w:pPr>
        <w:spacing w:before="120" w:after="60" w:line="240" w:lineRule="auto"/>
        <w:ind w:left="57" w:right="57"/>
        <w:jc w:val="both"/>
        <w:rPr>
          <w:b/>
        </w:rPr>
      </w:pPr>
      <w:r>
        <w:tab/>
      </w:r>
      <w:r w:rsidRPr="00251633">
        <w:rPr>
          <w:b/>
        </w:rPr>
        <w:t xml:space="preserve">1. Sở Lao động </w:t>
      </w:r>
      <w:r w:rsidR="00AE6E78" w:rsidRPr="00251633">
        <w:rPr>
          <w:b/>
        </w:rPr>
        <w:t>-</w:t>
      </w:r>
      <w:r w:rsidRPr="00251633">
        <w:rPr>
          <w:b/>
        </w:rPr>
        <w:t xml:space="preserve"> Thương binh và Xã hội</w:t>
      </w:r>
    </w:p>
    <w:p w:rsidR="002B52D7" w:rsidRDefault="002B52D7" w:rsidP="00675E09">
      <w:pPr>
        <w:spacing w:before="120" w:after="60" w:line="240" w:lineRule="auto"/>
        <w:ind w:left="57" w:right="57"/>
        <w:jc w:val="both"/>
      </w:pPr>
      <w:r>
        <w:tab/>
        <w:t>- Chủ trì, phối hợp với các sở, ban, ngành, đoàn thể và UBND các huyện, thành phố, thị xã hướng dẫn, triển khai thực hiện Tháng hành động vì bình đẳng giới và phòng, chống bạo lực trên cơ sở giớ</w:t>
      </w:r>
      <w:r w:rsidR="006F0358">
        <w:t>i theo K</w:t>
      </w:r>
      <w:r>
        <w:t>ế hoạch;</w:t>
      </w:r>
    </w:p>
    <w:p w:rsidR="002B52D7" w:rsidRDefault="002B52D7" w:rsidP="00675E09">
      <w:pPr>
        <w:spacing w:before="120" w:after="60" w:line="240" w:lineRule="auto"/>
        <w:ind w:left="57" w:right="57"/>
        <w:jc w:val="both"/>
      </w:pPr>
      <w:r>
        <w:tab/>
        <w:t>- Theo dõi, đôn đốc các đơn vị, địa phương triể</w:t>
      </w:r>
      <w:r w:rsidR="006F0358">
        <w:t>n khai K</w:t>
      </w:r>
      <w:r>
        <w:t>ế hoạch; kiểm tra, giám sát, tổng hợp, báo cáo kết quả thực hiện Tháng hành động về</w:t>
      </w:r>
      <w:r w:rsidR="00AE6E78">
        <w:t xml:space="preserve"> Ủy ban nhân dân tỉnh và Bộ Lao động </w:t>
      </w:r>
      <w:r w:rsidR="00833EE5">
        <w:t>-</w:t>
      </w:r>
      <w:r w:rsidR="00AE6E78">
        <w:t xml:space="preserve"> Thương binh và Xã hội.</w:t>
      </w:r>
    </w:p>
    <w:p w:rsidR="00AE6E78" w:rsidRPr="00251633" w:rsidRDefault="00AE6E78" w:rsidP="00675E09">
      <w:pPr>
        <w:spacing w:before="120" w:after="60" w:line="240" w:lineRule="auto"/>
        <w:ind w:left="57" w:right="57"/>
        <w:jc w:val="both"/>
        <w:rPr>
          <w:b/>
        </w:rPr>
      </w:pPr>
      <w:r w:rsidRPr="00251633">
        <w:rPr>
          <w:b/>
        </w:rPr>
        <w:tab/>
        <w:t>2. Sở Văn hóa</w:t>
      </w:r>
      <w:r w:rsidR="00251633">
        <w:rPr>
          <w:b/>
        </w:rPr>
        <w:t>,</w:t>
      </w:r>
      <w:r w:rsidRPr="00251633">
        <w:rPr>
          <w:b/>
        </w:rPr>
        <w:t xml:space="preserve"> Thể thao và Du lịch</w:t>
      </w:r>
    </w:p>
    <w:p w:rsidR="00833EE5" w:rsidRDefault="006F0358" w:rsidP="00675E09">
      <w:pPr>
        <w:spacing w:before="120" w:after="60" w:line="240" w:lineRule="auto"/>
        <w:ind w:left="57" w:right="57"/>
        <w:jc w:val="both"/>
      </w:pPr>
      <w:r>
        <w:tab/>
      </w:r>
      <w:r w:rsidR="00833EE5">
        <w:t>Phối hợp chỉ đạo các hoạt động tuyên truyền trực quan phù hợp với chủ đề và các thông điệp tuyên truyền của Tháng hành động.</w:t>
      </w:r>
    </w:p>
    <w:p w:rsidR="00833EE5" w:rsidRPr="00251633" w:rsidRDefault="00833EE5" w:rsidP="00675E09">
      <w:pPr>
        <w:spacing w:before="120" w:after="60" w:line="240" w:lineRule="auto"/>
        <w:ind w:left="57" w:right="57"/>
        <w:jc w:val="both"/>
        <w:rPr>
          <w:b/>
        </w:rPr>
      </w:pPr>
      <w:r>
        <w:tab/>
      </w:r>
      <w:r w:rsidRPr="00251633">
        <w:rPr>
          <w:b/>
        </w:rPr>
        <w:t>3. Sở Thông tin và Truyền thông</w:t>
      </w:r>
    </w:p>
    <w:p w:rsidR="00A93467" w:rsidRDefault="00A93467" w:rsidP="00675E09">
      <w:pPr>
        <w:spacing w:before="120" w:after="60" w:line="240" w:lineRule="auto"/>
        <w:ind w:left="57" w:right="57"/>
        <w:jc w:val="both"/>
      </w:pPr>
      <w:r>
        <w:tab/>
        <w:t xml:space="preserve">- Chỉ đạo, hướng dẫn các cơ quan </w:t>
      </w:r>
      <w:r w:rsidR="006F0358">
        <w:t xml:space="preserve">truyền </w:t>
      </w:r>
      <w:r>
        <w:t>thông đẩy mạnh hoạt động truyền thông trước, trong và sau Tháng hành động;</w:t>
      </w:r>
    </w:p>
    <w:p w:rsidR="00A93467" w:rsidRDefault="00A93467" w:rsidP="00675E09">
      <w:pPr>
        <w:spacing w:before="120" w:after="60" w:line="240" w:lineRule="auto"/>
        <w:ind w:left="57" w:right="57"/>
        <w:jc w:val="both"/>
      </w:pPr>
      <w:r>
        <w:tab/>
        <w:t>- Tổ chức thanh tra, kiểm tra các hoạt động thông tin, báo chí, thông tin trên Internet về bình đẳng giới; xử lý nghiêm hành vi xuất bản các ấn phẩm, sản phẩm thông tin có nội dung định kiến</w:t>
      </w:r>
      <w:r w:rsidR="00333AF6">
        <w:t xml:space="preserve"> giới.</w:t>
      </w:r>
    </w:p>
    <w:p w:rsidR="006F0358" w:rsidRPr="00251633" w:rsidRDefault="002F1253" w:rsidP="00675E09">
      <w:pPr>
        <w:spacing w:before="120" w:after="60" w:line="240" w:lineRule="auto"/>
        <w:ind w:left="57" w:right="57"/>
        <w:jc w:val="both"/>
        <w:rPr>
          <w:b/>
        </w:rPr>
      </w:pPr>
      <w:r>
        <w:tab/>
      </w:r>
      <w:r w:rsidR="006F0358" w:rsidRPr="00251633">
        <w:rPr>
          <w:b/>
        </w:rPr>
        <w:t>4. Báo Hà Tĩnh, Đài Phát thanh và Truyền hình tỉnh</w:t>
      </w:r>
    </w:p>
    <w:p w:rsidR="006F0358" w:rsidRDefault="006F0358" w:rsidP="00675E09">
      <w:pPr>
        <w:spacing w:before="120" w:after="60" w:line="240" w:lineRule="auto"/>
        <w:ind w:left="57" w:right="57"/>
        <w:jc w:val="both"/>
      </w:pPr>
      <w:r>
        <w:tab/>
        <w:t>Xây dựng các sản phẩm truyền thông, tăng thời lượng phát sóng, số lượng bài viết và nâng cao chất lượng tuyên truyền về bình đẳng giới trong các chương trình, chuyên trang, chuyên mục.</w:t>
      </w:r>
    </w:p>
    <w:p w:rsidR="002F1253" w:rsidRPr="00251633" w:rsidRDefault="006F0358" w:rsidP="00675E09">
      <w:pPr>
        <w:spacing w:before="120" w:after="60" w:line="240" w:lineRule="auto"/>
        <w:ind w:left="57" w:right="57" w:firstLine="663"/>
        <w:jc w:val="both"/>
        <w:rPr>
          <w:b/>
        </w:rPr>
      </w:pPr>
      <w:r w:rsidRPr="00251633">
        <w:rPr>
          <w:b/>
        </w:rPr>
        <w:t>5</w:t>
      </w:r>
      <w:r w:rsidR="002F1253" w:rsidRPr="00251633">
        <w:rPr>
          <w:b/>
        </w:rPr>
        <w:t>. Các sở, ngành, đoàn thể cấp tỉnh</w:t>
      </w:r>
    </w:p>
    <w:p w:rsidR="002F1253" w:rsidRPr="003B5EF9" w:rsidRDefault="006F0358" w:rsidP="00675E09">
      <w:pPr>
        <w:spacing w:before="120" w:after="60" w:line="240" w:lineRule="auto"/>
        <w:ind w:left="57" w:right="57" w:firstLine="720"/>
        <w:jc w:val="both"/>
        <w:rPr>
          <w:rFonts w:eastAsiaTheme="minorEastAsia"/>
          <w:b/>
          <w:i/>
        </w:rPr>
      </w:pPr>
      <w:r>
        <w:t>P</w:t>
      </w:r>
      <w:r w:rsidR="002F1253">
        <w:t xml:space="preserve">hối hợp với các ngành liên quan triển khai hoạt động </w:t>
      </w:r>
      <w:r w:rsidR="0065716F">
        <w:t xml:space="preserve">truyền thông </w:t>
      </w:r>
      <w:r w:rsidR="00B94ECC">
        <w:t>về</w:t>
      </w:r>
      <w:r w:rsidR="002F1253">
        <w:t xml:space="preserve"> hoạt động trong Tháng hành động. Đẩy mạnh công tác tuyên truyền, giáo dục nhằm nâng cao nhận thức về bình đẳng giới và phòng, chống bạo lực trên cơ sở giới</w:t>
      </w:r>
      <w:r w:rsidR="0044692C">
        <w:t xml:space="preserve"> cho toàn thể đội ngũ cán bộ công chức, viên chức và người lao động</w:t>
      </w:r>
      <w:r w:rsidR="00B94ECC">
        <w:t>,</w:t>
      </w:r>
      <w:r w:rsidR="008C099E">
        <w:t xml:space="preserve"> cùng “</w:t>
      </w:r>
      <w:r w:rsidR="0074774F" w:rsidRPr="00A3170E">
        <w:rPr>
          <w:rFonts w:eastAsiaTheme="minorEastAsia"/>
          <w:b/>
          <w:i/>
        </w:rPr>
        <w:t>Ch</w:t>
      </w:r>
      <w:r w:rsidR="0074774F">
        <w:rPr>
          <w:rFonts w:eastAsiaTheme="minorEastAsia"/>
          <w:b/>
          <w:i/>
        </w:rPr>
        <w:t>ủ động phòng, chống bạo lực, xâm hại phụ nữ và trẻ em</w:t>
      </w:r>
      <w:r w:rsidR="008C099E" w:rsidRPr="00A3170E">
        <w:rPr>
          <w:rFonts w:eastAsiaTheme="minorEastAsia"/>
          <w:b/>
          <w:i/>
        </w:rPr>
        <w:t>”</w:t>
      </w:r>
      <w:r w:rsidR="008C099E">
        <w:rPr>
          <w:rFonts w:eastAsiaTheme="minorEastAsia"/>
          <w:b/>
          <w:i/>
        </w:rPr>
        <w:t xml:space="preserve"> </w:t>
      </w:r>
      <w:r w:rsidR="008C099E">
        <w:t>một cách thiết thực và ý nghĩa</w:t>
      </w:r>
      <w:r w:rsidR="0065716F">
        <w:t>.</w:t>
      </w:r>
      <w:r w:rsidR="008C099E">
        <w:t xml:space="preserve"> </w:t>
      </w:r>
    </w:p>
    <w:p w:rsidR="00765991" w:rsidRPr="00B94ECC" w:rsidRDefault="006F0358" w:rsidP="00675E09">
      <w:pPr>
        <w:spacing w:before="120" w:after="60" w:line="240" w:lineRule="auto"/>
        <w:ind w:left="57" w:right="57"/>
        <w:jc w:val="both"/>
        <w:rPr>
          <w:b/>
        </w:rPr>
      </w:pPr>
      <w:r>
        <w:tab/>
      </w:r>
      <w:r w:rsidRPr="00B94ECC">
        <w:rPr>
          <w:b/>
        </w:rPr>
        <w:t>6</w:t>
      </w:r>
      <w:r w:rsidR="00765991" w:rsidRPr="00B94ECC">
        <w:rPr>
          <w:b/>
        </w:rPr>
        <w:t xml:space="preserve">. Đề nghị Ủy ban </w:t>
      </w:r>
      <w:r w:rsidR="006D6469" w:rsidRPr="00B94ECC">
        <w:rPr>
          <w:b/>
        </w:rPr>
        <w:t>Mặt trận tổ quốc tỉnh</w:t>
      </w:r>
    </w:p>
    <w:p w:rsidR="00765991" w:rsidRDefault="00765991" w:rsidP="00675E09">
      <w:pPr>
        <w:spacing w:before="120" w:after="60" w:line="240" w:lineRule="auto"/>
        <w:ind w:left="57" w:right="57"/>
        <w:jc w:val="both"/>
      </w:pPr>
      <w:r>
        <w:tab/>
        <w:t>- Tăng cường chỉ đạo các tổ chức thành viên trong phạm v</w:t>
      </w:r>
      <w:r w:rsidR="00D07A55">
        <w:t>i</w:t>
      </w:r>
      <w:r>
        <w:t>, chức năng, nhiệm vụ của mình tham gia thực hiện các hoạt động bình đẳng giới và phòng, chống bạo lực trên cơ sở giới;</w:t>
      </w:r>
    </w:p>
    <w:p w:rsidR="00765991" w:rsidRDefault="00765991" w:rsidP="00675E09">
      <w:pPr>
        <w:spacing w:before="120" w:after="60" w:line="240" w:lineRule="auto"/>
        <w:ind w:left="57" w:right="57"/>
        <w:jc w:val="both"/>
      </w:pPr>
      <w:r>
        <w:tab/>
        <w:t xml:space="preserve">- </w:t>
      </w:r>
      <w:r w:rsidR="00B94ECC">
        <w:t>Tiếp tục p</w:t>
      </w:r>
      <w:r>
        <w:t xml:space="preserve">hát động và triển khai </w:t>
      </w:r>
      <w:r w:rsidR="00B94ECC">
        <w:t>P</w:t>
      </w:r>
      <w:r>
        <w:t>hong trào “Xâ</w:t>
      </w:r>
      <w:r w:rsidR="00FF552F">
        <w:t>y</w:t>
      </w:r>
      <w:r>
        <w:t xml:space="preserve"> dự</w:t>
      </w:r>
      <w:r w:rsidR="006F0358">
        <w:t>ng gia đình văn hóa” trong C</w:t>
      </w:r>
      <w:r>
        <w:t>uộc vận động “Toàn dân đoàn kết xây dựng đời sống văn hóa ở khu dân cư</w:t>
      </w:r>
      <w:r w:rsidR="00CD13E6">
        <w:t>”</w:t>
      </w:r>
      <w:r w:rsidR="003D0F73">
        <w:t>.</w:t>
      </w:r>
    </w:p>
    <w:p w:rsidR="003D0F73" w:rsidRPr="00B94ECC" w:rsidRDefault="006F0358" w:rsidP="00675E09">
      <w:pPr>
        <w:spacing w:before="120" w:after="60" w:line="240" w:lineRule="auto"/>
        <w:ind w:left="57" w:right="57"/>
        <w:jc w:val="both"/>
        <w:rPr>
          <w:b/>
        </w:rPr>
      </w:pPr>
      <w:r>
        <w:tab/>
      </w:r>
      <w:r w:rsidRPr="00B94ECC">
        <w:rPr>
          <w:b/>
        </w:rPr>
        <w:t>7</w:t>
      </w:r>
      <w:r w:rsidR="00131E42" w:rsidRPr="00B94ECC">
        <w:rPr>
          <w:b/>
        </w:rPr>
        <w:t xml:space="preserve">. Đề nghị Hội Liên hiệp </w:t>
      </w:r>
      <w:r w:rsidR="00AB4C59" w:rsidRPr="00B94ECC">
        <w:rPr>
          <w:b/>
        </w:rPr>
        <w:t>P</w:t>
      </w:r>
      <w:r w:rsidR="00131E42" w:rsidRPr="00B94ECC">
        <w:rPr>
          <w:b/>
        </w:rPr>
        <w:t>hụ nữ tỉnh</w:t>
      </w:r>
    </w:p>
    <w:p w:rsidR="004E3634" w:rsidRDefault="004E3634" w:rsidP="00675E09">
      <w:pPr>
        <w:spacing w:before="120" w:after="60" w:line="240" w:lineRule="auto"/>
        <w:ind w:left="57" w:right="57"/>
        <w:jc w:val="both"/>
      </w:pPr>
      <w:r>
        <w:tab/>
        <w:t xml:space="preserve">Phối hợp với các ngành liên quan triển khai Tháng hành động; tăng cường chỉ đạo, hướng dẫn tổ chức tuyên truyền, tọa đàm, nói chuyện chuyên đề </w:t>
      </w:r>
      <w:r>
        <w:lastRenderedPageBreak/>
        <w:t>về bình đẳng giới, phòng chống bạo lực gia đình tại cộng đồng, các câu lạc bộ</w:t>
      </w:r>
      <w:r w:rsidR="00CD13E6">
        <w:t xml:space="preserve">, </w:t>
      </w:r>
      <w:r>
        <w:t>địa chỉ tin cậy trong cộng đồng; chỉ đạo các cấp Hội phối hợp, tổ chức hoạt động tuyên truyền về Tháng hành động vì bình đẳng giới và phòng chống bạo lực trên cơ sở giớ</w:t>
      </w:r>
      <w:r w:rsidR="0074774F">
        <w:t>i năm 2018</w:t>
      </w:r>
      <w:r>
        <w:t xml:space="preserve"> đến các cấp hội địa phương và cơ sở.</w:t>
      </w:r>
    </w:p>
    <w:p w:rsidR="0003134D" w:rsidRPr="00B94ECC" w:rsidRDefault="002F1253" w:rsidP="00675E09">
      <w:pPr>
        <w:spacing w:before="120" w:after="60" w:line="240" w:lineRule="auto"/>
        <w:ind w:left="57" w:right="57"/>
        <w:jc w:val="both"/>
        <w:rPr>
          <w:b/>
        </w:rPr>
      </w:pPr>
      <w:r>
        <w:tab/>
      </w:r>
      <w:r w:rsidRPr="00B94ECC">
        <w:rPr>
          <w:b/>
        </w:rPr>
        <w:t>8</w:t>
      </w:r>
      <w:r w:rsidR="0003134D" w:rsidRPr="00B94ECC">
        <w:rPr>
          <w:b/>
        </w:rPr>
        <w:t>. UBND các huyện, thành phố, thị xã</w:t>
      </w:r>
    </w:p>
    <w:p w:rsidR="0003134D" w:rsidRDefault="0003134D" w:rsidP="00675E09">
      <w:pPr>
        <w:spacing w:before="120" w:after="60" w:line="240" w:lineRule="auto"/>
        <w:ind w:left="57" w:right="57"/>
        <w:jc w:val="both"/>
      </w:pPr>
      <w:r>
        <w:tab/>
        <w:t xml:space="preserve">- </w:t>
      </w:r>
      <w:r w:rsidR="006F0358">
        <w:t xml:space="preserve">Xây dựng </w:t>
      </w:r>
      <w:r>
        <w:t>kế hoạch và chỉ đạo các phòng, ban, ngành, đoàn thể</w:t>
      </w:r>
      <w:r w:rsidR="00E7147D">
        <w:t xml:space="preserve"> thực </w:t>
      </w:r>
      <w:r>
        <w:t>hiện Tháng hành động vì bình đẳng giới và phòng chống bạo lực trên cơ sở giớ</w:t>
      </w:r>
      <w:r w:rsidR="0074774F">
        <w:t>i năm 2018</w:t>
      </w:r>
      <w:r>
        <w:t>;</w:t>
      </w:r>
    </w:p>
    <w:p w:rsidR="0003134D" w:rsidRDefault="0003134D" w:rsidP="00675E09">
      <w:pPr>
        <w:spacing w:before="120" w:after="60" w:line="240" w:lineRule="auto"/>
        <w:ind w:left="57" w:right="57"/>
        <w:jc w:val="both"/>
      </w:pPr>
      <w:r>
        <w:tab/>
        <w:t>- Tổ chức Lễ phát động Tháng hành động vì bình đẳng giới và phòng chống bạo lực trên cơ sở giớ</w:t>
      </w:r>
      <w:r w:rsidR="0074774F">
        <w:t>i năm 2018</w:t>
      </w:r>
      <w:r>
        <w:t xml:space="preserve"> phù hợp với điều kiện địa phương;</w:t>
      </w:r>
    </w:p>
    <w:p w:rsidR="0003134D" w:rsidRDefault="0003134D" w:rsidP="00675E09">
      <w:pPr>
        <w:spacing w:before="120" w:after="60" w:line="240" w:lineRule="auto"/>
        <w:ind w:left="57" w:right="57"/>
        <w:jc w:val="both"/>
      </w:pPr>
      <w:r>
        <w:tab/>
        <w:t xml:space="preserve">- Chỉ đạo UBND các xã, phường, thị trấn tổ chức các hoạt động tuyên truyền, vận động người dân thực hiện bình đẳng giới, không phân biệt đối xử phụ nữ và trẻ em gái; đặc biệt, tăng cường thời lượng phát thanh </w:t>
      </w:r>
      <w:r w:rsidR="00B94ECC">
        <w:t xml:space="preserve">trên hệ thống loa truyền thanh xã, phường, thị trấn về </w:t>
      </w:r>
      <w:r>
        <w:t>chủ đề bình đẳng giới và phòng, chống bạo lực trên cơ sở giới;</w:t>
      </w:r>
    </w:p>
    <w:p w:rsidR="0003134D" w:rsidRDefault="0003134D" w:rsidP="00675E09">
      <w:pPr>
        <w:spacing w:before="120" w:after="60" w:line="240" w:lineRule="auto"/>
        <w:ind w:left="57" w:right="57"/>
        <w:jc w:val="both"/>
      </w:pPr>
      <w:r>
        <w:tab/>
        <w:t xml:space="preserve">- Tăng cường công tác </w:t>
      </w:r>
      <w:r w:rsidR="00B90F25">
        <w:t xml:space="preserve">chủ động </w:t>
      </w:r>
      <w:r>
        <w:t>phòng</w:t>
      </w:r>
      <w:r w:rsidR="00B90F25">
        <w:t>, chống bạo lực, xâm hại phụ nữ và trẻ em</w:t>
      </w:r>
      <w:r>
        <w:t xml:space="preserve"> tại gia đình và cộng đồng, có biện pháp ngăn chặn kịp thời; xử lý nghiêm các hành vi bạo hành giới;</w:t>
      </w:r>
    </w:p>
    <w:p w:rsidR="0003134D" w:rsidRDefault="0003134D" w:rsidP="00675E09">
      <w:pPr>
        <w:spacing w:before="120" w:after="60" w:line="240" w:lineRule="auto"/>
        <w:ind w:left="57" w:right="57"/>
        <w:jc w:val="both"/>
      </w:pPr>
      <w:r>
        <w:tab/>
        <w:t>- Quan tâm, bố trí nguồn lực triển khai thực hiện các hoạt động hưởng ứng Tháng hành động</w:t>
      </w:r>
      <w:r w:rsidR="00E7147D">
        <w:t xml:space="preserve"> vì bình đẳng giới và phòng chống bạo lực trên cơ sở giới </w:t>
      </w:r>
      <w:r>
        <w:t xml:space="preserve"> tại địa phương.</w:t>
      </w:r>
    </w:p>
    <w:p w:rsidR="009F540B" w:rsidRDefault="009F540B" w:rsidP="00675E09">
      <w:pPr>
        <w:spacing w:before="120" w:after="60" w:line="240" w:lineRule="auto"/>
        <w:ind w:left="57" w:right="57"/>
        <w:jc w:val="both"/>
      </w:pPr>
      <w:r>
        <w:tab/>
        <w:t>Trên đây là Kế hoạch triển khai Tháng hành động vì bình đẳn</w:t>
      </w:r>
      <w:r w:rsidR="0076636E">
        <w:t>g</w:t>
      </w:r>
      <w:r>
        <w:t xml:space="preserve"> giới và phòng, chống bạo lực trên cơ sở giớ</w:t>
      </w:r>
      <w:r w:rsidR="00BD5895">
        <w:t>i năm 2018</w:t>
      </w:r>
      <w:r>
        <w:t xml:space="preserve"> trên địa bàn tỉnh. Yêu cầu các sở, ban, ngành, đoàn thể cấp tỉnh, UBND các huyện, thành phố, thị xã triển khai thực hiệ</w:t>
      </w:r>
      <w:r w:rsidR="006F0358">
        <w:t>n; b</w:t>
      </w:r>
      <w:r>
        <w:t xml:space="preserve">áo cáo kết quả thực hiện về Sở Lao động </w:t>
      </w:r>
      <w:r w:rsidR="00291FE8">
        <w:t>-</w:t>
      </w:r>
      <w:r>
        <w:t xml:space="preserve"> Thương binh và Xã hội trướ</w:t>
      </w:r>
      <w:r w:rsidR="00BD5895">
        <w:t>c ngày 15/12/2018</w:t>
      </w:r>
      <w:r>
        <w:t xml:space="preserve"> để tổng hợp, báo cáo Ủy ban nhân dân tỉnh và Bộ Lao động </w:t>
      </w:r>
      <w:r w:rsidR="00291FE8">
        <w:t>-</w:t>
      </w:r>
      <w:r>
        <w:t xml:space="preserve"> Thương binh và Xã hội./. </w:t>
      </w:r>
    </w:p>
    <w:p w:rsidR="00675E09" w:rsidRPr="00675E09" w:rsidRDefault="00675E09" w:rsidP="00675E09">
      <w:pPr>
        <w:spacing w:before="120" w:after="60" w:line="240" w:lineRule="auto"/>
        <w:ind w:left="57" w:right="57"/>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B07AC" w:rsidRPr="00F026AC" w:rsidTr="00687FB7">
        <w:tc>
          <w:tcPr>
            <w:tcW w:w="4644" w:type="dxa"/>
          </w:tcPr>
          <w:p w:rsidR="007B5F18" w:rsidRPr="006F0358" w:rsidRDefault="007B5F18" w:rsidP="00675E09">
            <w:pPr>
              <w:ind w:left="57" w:right="57"/>
              <w:rPr>
                <w:b/>
                <w:bCs/>
                <w:iCs/>
                <w:sz w:val="24"/>
                <w:szCs w:val="24"/>
              </w:rPr>
            </w:pPr>
            <w:r w:rsidRPr="006F0358">
              <w:rPr>
                <w:b/>
                <w:bCs/>
                <w:i/>
                <w:iCs/>
                <w:sz w:val="24"/>
                <w:szCs w:val="24"/>
              </w:rPr>
              <w:t>Nơi</w:t>
            </w:r>
            <w:r w:rsidRPr="006F0358">
              <w:rPr>
                <w:b/>
                <w:bCs/>
                <w:i/>
                <w:iCs/>
                <w:spacing w:val="-10"/>
                <w:sz w:val="24"/>
                <w:szCs w:val="24"/>
              </w:rPr>
              <w:t xml:space="preserve"> </w:t>
            </w:r>
            <w:r w:rsidRPr="006F0358">
              <w:rPr>
                <w:b/>
                <w:bCs/>
                <w:i/>
                <w:iCs/>
                <w:spacing w:val="1"/>
                <w:sz w:val="24"/>
                <w:szCs w:val="24"/>
              </w:rPr>
              <w:t>nh</w:t>
            </w:r>
            <w:r w:rsidRPr="006F0358">
              <w:rPr>
                <w:b/>
                <w:bCs/>
                <w:i/>
                <w:iCs/>
                <w:sz w:val="24"/>
                <w:szCs w:val="24"/>
              </w:rPr>
              <w:t>ậ</w:t>
            </w:r>
            <w:r w:rsidRPr="006F0358">
              <w:rPr>
                <w:b/>
                <w:bCs/>
                <w:i/>
                <w:iCs/>
                <w:spacing w:val="1"/>
                <w:sz w:val="24"/>
                <w:szCs w:val="24"/>
              </w:rPr>
              <w:t>n</w:t>
            </w:r>
            <w:r w:rsidRPr="006F0358">
              <w:rPr>
                <w:b/>
                <w:bCs/>
                <w:i/>
                <w:iCs/>
                <w:sz w:val="24"/>
                <w:szCs w:val="24"/>
              </w:rPr>
              <w:t xml:space="preserve">:                                                                    </w:t>
            </w:r>
            <w:r w:rsidRPr="006F0358">
              <w:rPr>
                <w:b/>
                <w:bCs/>
                <w:i/>
                <w:iCs/>
                <w:sz w:val="24"/>
                <w:szCs w:val="24"/>
                <w:lang w:val="nl-NL"/>
              </w:rPr>
              <w:t xml:space="preserve">        </w:t>
            </w:r>
            <w:r w:rsidRPr="006F0358">
              <w:rPr>
                <w:b/>
                <w:bCs/>
                <w:i/>
                <w:iCs/>
                <w:sz w:val="24"/>
                <w:szCs w:val="24"/>
              </w:rPr>
              <w:t xml:space="preserve">    </w:t>
            </w:r>
          </w:p>
          <w:p w:rsidR="007B5F18" w:rsidRPr="007B5F18" w:rsidRDefault="007B5F18" w:rsidP="00675E09">
            <w:pPr>
              <w:widowControl w:val="0"/>
              <w:autoSpaceDE w:val="0"/>
              <w:autoSpaceDN w:val="0"/>
              <w:adjustRightInd w:val="0"/>
              <w:ind w:left="57" w:right="57"/>
              <w:rPr>
                <w:sz w:val="22"/>
                <w:lang w:val="vi-VN"/>
              </w:rPr>
            </w:pPr>
            <w:r w:rsidRPr="007B5F18">
              <w:rPr>
                <w:sz w:val="22"/>
              </w:rPr>
              <w:t>-</w:t>
            </w:r>
            <w:r w:rsidRPr="007B5F18">
              <w:rPr>
                <w:spacing w:val="-6"/>
                <w:sz w:val="22"/>
              </w:rPr>
              <w:t xml:space="preserve"> </w:t>
            </w:r>
            <w:r w:rsidRPr="007B5F18">
              <w:rPr>
                <w:spacing w:val="-1"/>
                <w:sz w:val="22"/>
              </w:rPr>
              <w:t>B</w:t>
            </w:r>
            <w:r w:rsidRPr="007B5F18">
              <w:rPr>
                <w:sz w:val="22"/>
              </w:rPr>
              <w:t>ộ</w:t>
            </w:r>
            <w:r w:rsidRPr="007B5F18">
              <w:rPr>
                <w:spacing w:val="3"/>
                <w:sz w:val="22"/>
              </w:rPr>
              <w:t xml:space="preserve"> </w:t>
            </w:r>
            <w:r w:rsidRPr="007B5F18">
              <w:rPr>
                <w:spacing w:val="-3"/>
                <w:sz w:val="22"/>
              </w:rPr>
              <w:t>L</w:t>
            </w:r>
            <w:r w:rsidRPr="007B5F18">
              <w:rPr>
                <w:spacing w:val="-3"/>
                <w:sz w:val="22"/>
                <w:lang w:val="vi-VN"/>
              </w:rPr>
              <w:t xml:space="preserve">ao động </w:t>
            </w:r>
            <w:r w:rsidR="006F0358">
              <w:rPr>
                <w:spacing w:val="-3"/>
                <w:sz w:val="22"/>
              </w:rPr>
              <w:t xml:space="preserve">- </w:t>
            </w:r>
            <w:r w:rsidRPr="007B5F18">
              <w:rPr>
                <w:spacing w:val="-3"/>
                <w:sz w:val="22"/>
                <w:lang w:val="vi-VN"/>
              </w:rPr>
              <w:t>TB</w:t>
            </w:r>
            <w:r w:rsidR="006F0358">
              <w:rPr>
                <w:spacing w:val="-3"/>
                <w:sz w:val="22"/>
              </w:rPr>
              <w:t xml:space="preserve"> và </w:t>
            </w:r>
            <w:r w:rsidRPr="007B5F18">
              <w:rPr>
                <w:spacing w:val="-3"/>
                <w:sz w:val="22"/>
                <w:lang w:val="vi-VN"/>
              </w:rPr>
              <w:t>XH</w:t>
            </w:r>
            <w:r w:rsidRPr="007B5F18">
              <w:rPr>
                <w:sz w:val="22"/>
              </w:rPr>
              <w:t xml:space="preserve">; </w:t>
            </w:r>
          </w:p>
          <w:p w:rsidR="007B5F18" w:rsidRPr="007B5F18" w:rsidRDefault="007B5F18" w:rsidP="00675E09">
            <w:pPr>
              <w:widowControl w:val="0"/>
              <w:autoSpaceDE w:val="0"/>
              <w:autoSpaceDN w:val="0"/>
              <w:adjustRightInd w:val="0"/>
              <w:ind w:left="57" w:right="57"/>
              <w:rPr>
                <w:sz w:val="22"/>
                <w:lang w:val="vi-VN"/>
              </w:rPr>
            </w:pPr>
            <w:r w:rsidRPr="007B5F18">
              <w:rPr>
                <w:sz w:val="22"/>
                <w:lang w:val="vi-VN"/>
              </w:rPr>
              <w:t>- Chủ tịch, các PCT UBND tỉnh;</w:t>
            </w:r>
          </w:p>
          <w:p w:rsidR="007B5F18" w:rsidRPr="007B5F18" w:rsidRDefault="007B5F18" w:rsidP="00675E09">
            <w:pPr>
              <w:widowControl w:val="0"/>
              <w:autoSpaceDE w:val="0"/>
              <w:autoSpaceDN w:val="0"/>
              <w:adjustRightInd w:val="0"/>
              <w:ind w:left="57" w:right="57"/>
              <w:rPr>
                <w:sz w:val="22"/>
                <w:lang w:val="vi-VN"/>
              </w:rPr>
            </w:pPr>
            <w:r w:rsidRPr="007B5F18">
              <w:rPr>
                <w:sz w:val="22"/>
                <w:lang w:val="vi-VN"/>
              </w:rPr>
              <w:t>- Ban Thường trực UBMTTQ tỉnh;</w:t>
            </w:r>
          </w:p>
          <w:p w:rsidR="007B5F18" w:rsidRPr="007B5F18" w:rsidRDefault="007B5F18" w:rsidP="00675E09">
            <w:pPr>
              <w:widowControl w:val="0"/>
              <w:autoSpaceDE w:val="0"/>
              <w:autoSpaceDN w:val="0"/>
              <w:adjustRightInd w:val="0"/>
              <w:ind w:left="57" w:right="57"/>
              <w:rPr>
                <w:sz w:val="22"/>
              </w:rPr>
            </w:pPr>
            <w:r w:rsidRPr="007B5F18">
              <w:rPr>
                <w:sz w:val="22"/>
              </w:rPr>
              <w:t>- Ban Tuyên giáo Tỉnh ủy;</w:t>
            </w:r>
          </w:p>
          <w:p w:rsidR="007B5F18" w:rsidRPr="007B5F18" w:rsidRDefault="007B5F18" w:rsidP="00675E09">
            <w:pPr>
              <w:widowControl w:val="0"/>
              <w:autoSpaceDE w:val="0"/>
              <w:autoSpaceDN w:val="0"/>
              <w:adjustRightInd w:val="0"/>
              <w:ind w:left="57" w:right="57"/>
              <w:rPr>
                <w:bCs/>
                <w:iCs/>
                <w:sz w:val="26"/>
                <w:szCs w:val="26"/>
              </w:rPr>
            </w:pPr>
            <w:r w:rsidRPr="007B5F18">
              <w:rPr>
                <w:sz w:val="22"/>
              </w:rPr>
              <w:t>- Ban VHXH HĐND tỉnh;</w:t>
            </w:r>
          </w:p>
          <w:p w:rsidR="007B5F18" w:rsidRPr="007B5F18" w:rsidRDefault="007B5F18" w:rsidP="00675E09">
            <w:pPr>
              <w:widowControl w:val="0"/>
              <w:autoSpaceDE w:val="0"/>
              <w:autoSpaceDN w:val="0"/>
              <w:adjustRightInd w:val="0"/>
              <w:ind w:left="57" w:right="57"/>
              <w:rPr>
                <w:sz w:val="22"/>
              </w:rPr>
            </w:pPr>
            <w:r w:rsidRPr="007B5F18">
              <w:rPr>
                <w:sz w:val="22"/>
              </w:rPr>
              <w:t>- Các sở, ban, ngành, đoàn thể cấp tỉnh;</w:t>
            </w:r>
            <w:r w:rsidRPr="007B5F18">
              <w:rPr>
                <w:sz w:val="22"/>
              </w:rPr>
              <w:tab/>
            </w:r>
          </w:p>
          <w:p w:rsidR="007B5F18" w:rsidRPr="007B5F18" w:rsidRDefault="007B5F18" w:rsidP="00675E09">
            <w:pPr>
              <w:widowControl w:val="0"/>
              <w:autoSpaceDE w:val="0"/>
              <w:autoSpaceDN w:val="0"/>
              <w:adjustRightInd w:val="0"/>
              <w:ind w:left="57" w:right="57"/>
              <w:rPr>
                <w:sz w:val="22"/>
              </w:rPr>
            </w:pPr>
            <w:r w:rsidRPr="007B5F18">
              <w:rPr>
                <w:sz w:val="22"/>
              </w:rPr>
              <w:t>- UBND các huyện, thành phố, thị xã;</w:t>
            </w:r>
            <w:r w:rsidRPr="007B5F18">
              <w:rPr>
                <w:sz w:val="22"/>
              </w:rPr>
              <w:tab/>
            </w:r>
          </w:p>
          <w:p w:rsidR="006F0358" w:rsidRDefault="007B5F18" w:rsidP="00675E09">
            <w:pPr>
              <w:widowControl w:val="0"/>
              <w:autoSpaceDE w:val="0"/>
              <w:autoSpaceDN w:val="0"/>
              <w:adjustRightInd w:val="0"/>
              <w:ind w:left="57" w:right="57"/>
              <w:rPr>
                <w:spacing w:val="-6"/>
                <w:sz w:val="22"/>
              </w:rPr>
            </w:pPr>
            <w:r w:rsidRPr="007B5F18">
              <w:rPr>
                <w:sz w:val="22"/>
              </w:rPr>
              <w:t>- Chánh VP,</w:t>
            </w:r>
            <w:r w:rsidRPr="007B5F18">
              <w:rPr>
                <w:spacing w:val="-6"/>
                <w:sz w:val="22"/>
              </w:rPr>
              <w:t xml:space="preserve"> </w:t>
            </w:r>
            <w:r w:rsidRPr="007B5F18">
              <w:rPr>
                <w:spacing w:val="-6"/>
                <w:sz w:val="22"/>
                <w:lang w:val="vi-VN"/>
              </w:rPr>
              <w:t>các PV</w:t>
            </w:r>
            <w:r w:rsidR="006F0358">
              <w:rPr>
                <w:spacing w:val="-6"/>
                <w:sz w:val="22"/>
              </w:rPr>
              <w:t>P</w:t>
            </w:r>
            <w:r w:rsidRPr="007B5F18">
              <w:rPr>
                <w:spacing w:val="-6"/>
                <w:sz w:val="22"/>
                <w:lang w:val="vi-VN"/>
              </w:rPr>
              <w:t xml:space="preserve"> UBND tỉnh</w:t>
            </w:r>
            <w:r w:rsidRPr="007B5F18">
              <w:rPr>
                <w:spacing w:val="-6"/>
                <w:sz w:val="22"/>
              </w:rPr>
              <w:t>;</w:t>
            </w:r>
          </w:p>
          <w:p w:rsidR="007B5F18" w:rsidRPr="007B5F18" w:rsidRDefault="006F0358" w:rsidP="00675E09">
            <w:pPr>
              <w:widowControl w:val="0"/>
              <w:autoSpaceDE w:val="0"/>
              <w:autoSpaceDN w:val="0"/>
              <w:adjustRightInd w:val="0"/>
              <w:ind w:left="57" w:right="57"/>
              <w:rPr>
                <w:spacing w:val="-6"/>
                <w:sz w:val="22"/>
              </w:rPr>
            </w:pPr>
            <w:r>
              <w:rPr>
                <w:spacing w:val="-6"/>
                <w:sz w:val="22"/>
              </w:rPr>
              <w:t>- Trung tâm Công báo - Tin học;</w:t>
            </w:r>
            <w:r w:rsidR="007B5F18" w:rsidRPr="007B5F18">
              <w:rPr>
                <w:spacing w:val="-6"/>
                <w:sz w:val="22"/>
              </w:rPr>
              <w:t xml:space="preserve"> </w:t>
            </w:r>
          </w:p>
          <w:p w:rsidR="007B5F18" w:rsidRPr="006F0358" w:rsidRDefault="007B5F18" w:rsidP="00675E09">
            <w:pPr>
              <w:widowControl w:val="0"/>
              <w:tabs>
                <w:tab w:val="left" w:pos="5385"/>
              </w:tabs>
              <w:autoSpaceDE w:val="0"/>
              <w:autoSpaceDN w:val="0"/>
              <w:adjustRightInd w:val="0"/>
              <w:ind w:left="57" w:right="57"/>
              <w:rPr>
                <w:spacing w:val="-6"/>
                <w:sz w:val="22"/>
              </w:rPr>
            </w:pPr>
            <w:r w:rsidRPr="007B5F18">
              <w:rPr>
                <w:sz w:val="22"/>
              </w:rPr>
              <w:t>- Lưu</w:t>
            </w:r>
            <w:r w:rsidRPr="007B5F18">
              <w:rPr>
                <w:sz w:val="22"/>
                <w:lang w:val="vi-VN"/>
              </w:rPr>
              <w:t xml:space="preserve">: </w:t>
            </w:r>
            <w:r w:rsidRPr="007B5F18">
              <w:rPr>
                <w:sz w:val="22"/>
              </w:rPr>
              <w:t>VT, VX</w:t>
            </w:r>
            <w:r>
              <w:rPr>
                <w:sz w:val="22"/>
              </w:rPr>
              <w:t>KG</w:t>
            </w:r>
            <w:r w:rsidRPr="007B5F18">
              <w:rPr>
                <w:sz w:val="22"/>
                <w:vertAlign w:val="subscript"/>
              </w:rPr>
              <w:t>1</w:t>
            </w:r>
            <w:r w:rsidR="006F0358">
              <w:rPr>
                <w:sz w:val="22"/>
              </w:rPr>
              <w:t>.</w:t>
            </w:r>
            <w:r w:rsidRPr="007B5F18">
              <w:rPr>
                <w:sz w:val="22"/>
              </w:rPr>
              <w:tab/>
            </w:r>
            <w:r w:rsidRPr="007B5F18">
              <w:rPr>
                <w:sz w:val="22"/>
                <w:lang w:val="vi-VN"/>
              </w:rPr>
              <w:t xml:space="preserve">     </w:t>
            </w:r>
          </w:p>
          <w:p w:rsidR="00687FB7" w:rsidRPr="007B5F18" w:rsidRDefault="00687FB7" w:rsidP="00675E09">
            <w:pPr>
              <w:ind w:left="57" w:right="57"/>
              <w:jc w:val="both"/>
              <w:rPr>
                <w:lang w:val="vi-VN"/>
              </w:rPr>
            </w:pPr>
          </w:p>
        </w:tc>
        <w:tc>
          <w:tcPr>
            <w:tcW w:w="4644" w:type="dxa"/>
          </w:tcPr>
          <w:p w:rsidR="005B07AC" w:rsidRPr="00CD13E6" w:rsidRDefault="00687FB7" w:rsidP="00675E09">
            <w:pPr>
              <w:ind w:left="57" w:right="57"/>
              <w:jc w:val="center"/>
              <w:rPr>
                <w:b/>
                <w:sz w:val="26"/>
                <w:szCs w:val="26"/>
                <w:lang w:val="vi-VN"/>
              </w:rPr>
            </w:pPr>
            <w:r w:rsidRPr="00CD13E6">
              <w:rPr>
                <w:b/>
                <w:sz w:val="26"/>
                <w:szCs w:val="26"/>
                <w:lang w:val="vi-VN"/>
              </w:rPr>
              <w:t>TM. ỦY BAN NHÂN DÂN</w:t>
            </w:r>
          </w:p>
          <w:p w:rsidR="00687FB7" w:rsidRPr="00CD13E6" w:rsidRDefault="00687FB7" w:rsidP="00675E09">
            <w:pPr>
              <w:ind w:left="57" w:right="57"/>
              <w:jc w:val="center"/>
              <w:rPr>
                <w:b/>
                <w:sz w:val="26"/>
                <w:szCs w:val="26"/>
                <w:lang w:val="vi-VN"/>
              </w:rPr>
            </w:pPr>
            <w:r w:rsidRPr="00CD13E6">
              <w:rPr>
                <w:b/>
                <w:sz w:val="26"/>
                <w:szCs w:val="26"/>
                <w:lang w:val="vi-VN"/>
              </w:rPr>
              <w:t>KT. CHỦ TỊCH</w:t>
            </w:r>
          </w:p>
          <w:p w:rsidR="00687FB7" w:rsidRPr="00CD13E6" w:rsidRDefault="00687FB7" w:rsidP="00675E09">
            <w:pPr>
              <w:ind w:left="57" w:right="57"/>
              <w:jc w:val="center"/>
              <w:rPr>
                <w:b/>
                <w:sz w:val="26"/>
                <w:szCs w:val="26"/>
                <w:lang w:val="vi-VN"/>
              </w:rPr>
            </w:pPr>
            <w:r w:rsidRPr="00CD13E6">
              <w:rPr>
                <w:b/>
                <w:sz w:val="26"/>
                <w:szCs w:val="26"/>
                <w:lang w:val="vi-VN"/>
              </w:rPr>
              <w:t>PHÓ CHỦ TỊCH</w:t>
            </w:r>
          </w:p>
          <w:p w:rsidR="00687FB7" w:rsidRPr="001B2FD5" w:rsidRDefault="00687FB7" w:rsidP="00675E09">
            <w:pPr>
              <w:ind w:left="57" w:right="57"/>
              <w:jc w:val="center"/>
              <w:rPr>
                <w:b/>
                <w:lang w:val="vi-VN"/>
              </w:rPr>
            </w:pPr>
          </w:p>
          <w:p w:rsidR="00687FB7" w:rsidRPr="001B2FD5" w:rsidRDefault="00687FB7" w:rsidP="00675E09">
            <w:pPr>
              <w:ind w:left="57" w:right="57"/>
              <w:jc w:val="center"/>
              <w:rPr>
                <w:b/>
                <w:lang w:val="vi-VN"/>
              </w:rPr>
            </w:pPr>
          </w:p>
          <w:p w:rsidR="0049252F" w:rsidRPr="007C391F" w:rsidRDefault="007C391F" w:rsidP="00675E09">
            <w:pPr>
              <w:ind w:left="57" w:right="57"/>
              <w:jc w:val="center"/>
              <w:rPr>
                <w:b/>
              </w:rPr>
            </w:pPr>
            <w:r>
              <w:rPr>
                <w:b/>
              </w:rPr>
              <w:t>(Đã ký)</w:t>
            </w:r>
          </w:p>
          <w:p w:rsidR="00771D50" w:rsidRPr="00755EE7" w:rsidRDefault="00771D50" w:rsidP="00675E09">
            <w:pPr>
              <w:ind w:left="57" w:right="57"/>
              <w:jc w:val="center"/>
              <w:rPr>
                <w:b/>
                <w:lang w:val="vi-VN"/>
              </w:rPr>
            </w:pPr>
          </w:p>
          <w:p w:rsidR="0049252F" w:rsidRPr="001B2FD5" w:rsidRDefault="0049252F" w:rsidP="00675E09">
            <w:pPr>
              <w:ind w:left="57" w:right="57"/>
              <w:jc w:val="center"/>
              <w:rPr>
                <w:b/>
                <w:lang w:val="vi-VN"/>
              </w:rPr>
            </w:pPr>
          </w:p>
          <w:p w:rsidR="00687FB7" w:rsidRPr="001B2FD5" w:rsidRDefault="00687FB7" w:rsidP="00675E09">
            <w:pPr>
              <w:ind w:left="57" w:right="57"/>
              <w:jc w:val="center"/>
              <w:rPr>
                <w:lang w:val="vi-VN"/>
              </w:rPr>
            </w:pPr>
            <w:r w:rsidRPr="001B2FD5">
              <w:rPr>
                <w:b/>
                <w:lang w:val="vi-VN"/>
              </w:rPr>
              <w:t>Đặng Quốc Vinh</w:t>
            </w:r>
          </w:p>
        </w:tc>
      </w:tr>
    </w:tbl>
    <w:p w:rsidR="005B07AC" w:rsidRPr="001B2FD5" w:rsidRDefault="005B07AC" w:rsidP="00675E09">
      <w:pPr>
        <w:spacing w:before="120" w:after="0" w:line="240" w:lineRule="auto"/>
        <w:ind w:left="57" w:right="57"/>
        <w:jc w:val="both"/>
        <w:rPr>
          <w:lang w:val="vi-VN"/>
        </w:rPr>
      </w:pPr>
    </w:p>
    <w:p w:rsidR="0003134D" w:rsidRDefault="0003134D" w:rsidP="00675E09">
      <w:pPr>
        <w:spacing w:before="120" w:after="0" w:line="240" w:lineRule="auto"/>
        <w:ind w:left="57" w:right="57"/>
        <w:jc w:val="both"/>
      </w:pPr>
    </w:p>
    <w:p w:rsidR="009D25DD" w:rsidRPr="009D25DD" w:rsidRDefault="009D25DD" w:rsidP="00675E09">
      <w:pPr>
        <w:spacing w:before="120" w:after="0" w:line="240" w:lineRule="auto"/>
        <w:ind w:left="57" w:right="57"/>
        <w:jc w:val="both"/>
      </w:pPr>
    </w:p>
    <w:p w:rsidR="00140BB0" w:rsidRPr="0055076D" w:rsidRDefault="009D25DD" w:rsidP="009D25DD">
      <w:pPr>
        <w:spacing w:before="120" w:after="0" w:line="240" w:lineRule="auto"/>
        <w:ind w:left="57" w:right="57"/>
        <w:jc w:val="center"/>
        <w:rPr>
          <w:b/>
          <w:color w:val="000000"/>
        </w:rPr>
      </w:pPr>
      <w:r>
        <w:rPr>
          <w:b/>
          <w:color w:val="000000"/>
        </w:rPr>
        <w:lastRenderedPageBreak/>
        <w:t>P</w:t>
      </w:r>
      <w:r w:rsidR="00140BB0" w:rsidRPr="0089381F">
        <w:rPr>
          <w:b/>
          <w:color w:val="000000"/>
          <w:lang w:val="vi-VN"/>
        </w:rPr>
        <w:t>HỤ LỤC</w:t>
      </w:r>
      <w:r w:rsidR="0055076D">
        <w:rPr>
          <w:b/>
          <w:color w:val="000000"/>
        </w:rPr>
        <w:t xml:space="preserve"> 1</w:t>
      </w:r>
    </w:p>
    <w:p w:rsidR="00140BB0" w:rsidRPr="0089381F" w:rsidRDefault="00140BB0" w:rsidP="00675E09">
      <w:pPr>
        <w:spacing w:after="0" w:line="240" w:lineRule="auto"/>
        <w:ind w:left="425"/>
        <w:jc w:val="center"/>
        <w:rPr>
          <w:b/>
          <w:color w:val="000000"/>
          <w:lang w:val="vi-VN"/>
        </w:rPr>
      </w:pPr>
      <w:r w:rsidRPr="0089381F">
        <w:rPr>
          <w:b/>
          <w:color w:val="000000"/>
          <w:lang w:val="vi-VN"/>
        </w:rPr>
        <w:t>Thông điệp tuyên truyền hưởng ứng Tháng hành động vì bình đẳng giới và phòng, chống bạo lực trên cơ sở giớ</w:t>
      </w:r>
      <w:r w:rsidR="00767EB6" w:rsidRPr="0089381F">
        <w:rPr>
          <w:b/>
          <w:color w:val="000000"/>
          <w:lang w:val="vi-VN"/>
        </w:rPr>
        <w:t>i năm 2018</w:t>
      </w:r>
    </w:p>
    <w:p w:rsidR="00140BB0" w:rsidRPr="0089381F" w:rsidRDefault="00BE2305" w:rsidP="00675E09">
      <w:pPr>
        <w:spacing w:before="120" w:line="240" w:lineRule="auto"/>
        <w:ind w:left="426"/>
        <w:jc w:val="center"/>
        <w:rPr>
          <w:i/>
          <w:color w:val="000000"/>
          <w:lang w:val="vi-VN"/>
        </w:rPr>
      </w:pPr>
      <w:r>
        <w:rPr>
          <w:rFonts w:eastAsiaTheme="minorEastAsia"/>
          <w:b/>
          <w:noProof/>
        </w:rPr>
        <w:pict>
          <v:shape id="_x0000_s1028" type="#_x0000_t32" style="position:absolute;left:0;text-align:left;margin-left:186.4pt;margin-top:23.65pt;width:103.2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vs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E0jGcwroCoSm1taJAe1at50fS7Q0pXHVEtj8FvJwO5WchI3qWEizNQZDd81gxiCODH&#10;WR0b2wdImAI6RklON0n40SMKH7OHLJ3l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"/>
        </w:pict>
      </w:r>
      <w:r w:rsidR="00140BB0" w:rsidRPr="0089381F">
        <w:rPr>
          <w:i/>
          <w:color w:val="000000"/>
          <w:lang w:val="vi-VN"/>
        </w:rPr>
        <w:t xml:space="preserve">( Kèm theo Kế hoạch số </w:t>
      </w:r>
      <w:r w:rsidR="007C391F">
        <w:rPr>
          <w:i/>
          <w:color w:val="000000"/>
        </w:rPr>
        <w:t>348</w:t>
      </w:r>
      <w:r w:rsidR="00140BB0" w:rsidRPr="0089381F">
        <w:rPr>
          <w:i/>
          <w:color w:val="000000"/>
          <w:lang w:val="vi-VN"/>
        </w:rPr>
        <w:t xml:space="preserve"> /KH-UBND ngày</w:t>
      </w:r>
      <w:r w:rsidR="00767EB6" w:rsidRPr="0089381F">
        <w:rPr>
          <w:i/>
          <w:color w:val="000000"/>
          <w:lang w:val="vi-VN"/>
        </w:rPr>
        <w:t xml:space="preserve"> </w:t>
      </w:r>
      <w:r w:rsidR="007C391F">
        <w:rPr>
          <w:i/>
          <w:color w:val="000000"/>
        </w:rPr>
        <w:t>31</w:t>
      </w:r>
      <w:bookmarkStart w:id="0" w:name="_GoBack"/>
      <w:bookmarkEnd w:id="0"/>
      <w:r w:rsidR="00767EB6" w:rsidRPr="0089381F">
        <w:rPr>
          <w:i/>
          <w:color w:val="000000"/>
          <w:lang w:val="vi-VN"/>
        </w:rPr>
        <w:t>/10</w:t>
      </w:r>
      <w:r w:rsidR="00140BB0" w:rsidRPr="0089381F">
        <w:rPr>
          <w:i/>
          <w:color w:val="000000"/>
          <w:lang w:val="vi-VN"/>
        </w:rPr>
        <w:t>/201</w:t>
      </w:r>
      <w:r w:rsidR="00767EB6" w:rsidRPr="0089381F">
        <w:rPr>
          <w:i/>
          <w:color w:val="000000"/>
          <w:lang w:val="vi-VN"/>
        </w:rPr>
        <w:t>8</w:t>
      </w:r>
      <w:r w:rsidR="00140BB0" w:rsidRPr="0089381F">
        <w:rPr>
          <w:i/>
          <w:color w:val="000000"/>
          <w:lang w:val="vi-VN"/>
        </w:rPr>
        <w:t xml:space="preserve"> của UBND tỉnh)</w:t>
      </w:r>
    </w:p>
    <w:p w:rsidR="0055076D" w:rsidRDefault="00675E09" w:rsidP="00675E09">
      <w:pPr>
        <w:tabs>
          <w:tab w:val="left" w:pos="284"/>
          <w:tab w:val="left" w:pos="851"/>
        </w:tabs>
        <w:spacing w:before="120" w:after="120" w:line="240" w:lineRule="auto"/>
        <w:jc w:val="both"/>
        <w:rPr>
          <w:color w:val="000000"/>
        </w:rPr>
      </w:pPr>
      <w:r>
        <w:rPr>
          <w:color w:val="000000"/>
        </w:rPr>
        <w:tab/>
      </w:r>
    </w:p>
    <w:p w:rsidR="00675E09" w:rsidRPr="00675E09" w:rsidRDefault="00927DC8" w:rsidP="00675E09">
      <w:pPr>
        <w:tabs>
          <w:tab w:val="left" w:pos="284"/>
          <w:tab w:val="left" w:pos="851"/>
        </w:tabs>
        <w:spacing w:before="120" w:after="120" w:line="240" w:lineRule="auto"/>
        <w:jc w:val="both"/>
        <w:rPr>
          <w:color w:val="000000"/>
        </w:rPr>
      </w:pPr>
      <w:r>
        <w:rPr>
          <w:color w:val="000000"/>
        </w:rPr>
        <w:tab/>
      </w:r>
      <w:r w:rsidR="00675E09">
        <w:rPr>
          <w:color w:val="000000"/>
        </w:rPr>
        <w:t xml:space="preserve">1. </w:t>
      </w:r>
      <w:r w:rsidR="00140BB0" w:rsidRPr="00675E09">
        <w:rPr>
          <w:color w:val="000000"/>
        </w:rPr>
        <w:t>Hưởng ứng Tháng hành động vì bình đẳng giới và phòng chống bạo lực trên cơ sở giới nă</w:t>
      </w:r>
      <w:r w:rsidR="00767EB6" w:rsidRPr="00675E09">
        <w:rPr>
          <w:color w:val="000000"/>
        </w:rPr>
        <w:t>m 2018</w:t>
      </w:r>
      <w:r w:rsidR="00140BB0" w:rsidRPr="00675E09">
        <w:rPr>
          <w:color w:val="000000"/>
        </w:rPr>
        <w:t>!</w:t>
      </w:r>
    </w:p>
    <w:p w:rsidR="00675E09" w:rsidRPr="00675E09" w:rsidRDefault="00675E09" w:rsidP="00675E09">
      <w:pPr>
        <w:tabs>
          <w:tab w:val="left" w:pos="284"/>
          <w:tab w:val="left" w:pos="851"/>
        </w:tabs>
        <w:spacing w:before="120" w:after="120" w:line="240" w:lineRule="auto"/>
        <w:jc w:val="both"/>
        <w:rPr>
          <w:color w:val="000000"/>
        </w:rPr>
      </w:pPr>
      <w:r>
        <w:rPr>
          <w:color w:val="000000"/>
        </w:rPr>
        <w:tab/>
        <w:t xml:space="preserve">2. </w:t>
      </w:r>
      <w:r w:rsidR="00140BB0" w:rsidRPr="00675E09">
        <w:rPr>
          <w:color w:val="000000"/>
        </w:rPr>
        <w:t xml:space="preserve">Hưởng ứng </w:t>
      </w:r>
      <w:r w:rsidR="0055076D">
        <w:rPr>
          <w:color w:val="000000"/>
        </w:rPr>
        <w:t>N</w:t>
      </w:r>
      <w:r w:rsidR="00140BB0" w:rsidRPr="00675E09">
        <w:rPr>
          <w:color w:val="000000"/>
        </w:rPr>
        <w:t>gày quốc tế xóa bỏ bạo lực đối với phụ nữ</w:t>
      </w:r>
      <w:r w:rsidR="00767EB6" w:rsidRPr="00675E09">
        <w:rPr>
          <w:color w:val="000000"/>
        </w:rPr>
        <w:t xml:space="preserve"> 25/11/2018!</w:t>
      </w:r>
    </w:p>
    <w:p w:rsidR="00675E09" w:rsidRPr="0055076D" w:rsidRDefault="00675E09" w:rsidP="00675E09">
      <w:pPr>
        <w:tabs>
          <w:tab w:val="left" w:pos="284"/>
          <w:tab w:val="left" w:pos="851"/>
        </w:tabs>
        <w:spacing w:before="120" w:after="120" w:line="240" w:lineRule="auto"/>
        <w:jc w:val="both"/>
        <w:rPr>
          <w:color w:val="000000"/>
          <w:spacing w:val="-4"/>
        </w:rPr>
      </w:pPr>
      <w:r>
        <w:rPr>
          <w:color w:val="000000"/>
        </w:rPr>
        <w:tab/>
      </w:r>
      <w:r w:rsidRPr="0055076D">
        <w:rPr>
          <w:color w:val="000000"/>
          <w:spacing w:val="-4"/>
        </w:rPr>
        <w:t xml:space="preserve">3. </w:t>
      </w:r>
      <w:r w:rsidR="00767EB6" w:rsidRPr="0055076D">
        <w:rPr>
          <w:color w:val="000000"/>
          <w:spacing w:val="-4"/>
        </w:rPr>
        <w:t>Bình đẳng giới là chìa khóa để chấm dứt bạo lực đối với phụ nữ và trẻ em gái!</w:t>
      </w:r>
    </w:p>
    <w:p w:rsidR="00675E09" w:rsidRDefault="00675E09" w:rsidP="00675E09">
      <w:pPr>
        <w:tabs>
          <w:tab w:val="left" w:pos="284"/>
          <w:tab w:val="left" w:pos="851"/>
        </w:tabs>
        <w:spacing w:before="120" w:after="120" w:line="240" w:lineRule="auto"/>
        <w:jc w:val="both"/>
        <w:rPr>
          <w:color w:val="000000"/>
        </w:rPr>
      </w:pPr>
      <w:r>
        <w:rPr>
          <w:color w:val="000000"/>
        </w:rPr>
        <w:tab/>
        <w:t xml:space="preserve">4. </w:t>
      </w:r>
      <w:r w:rsidR="00767EB6" w:rsidRPr="00675E09">
        <w:rPr>
          <w:color w:val="000000"/>
        </w:rPr>
        <w:t>Chủ động phòng ngừa và ứng phó với bạo lực</w:t>
      </w:r>
      <w:r w:rsidR="00D66D19" w:rsidRPr="00675E09">
        <w:rPr>
          <w:color w:val="000000"/>
        </w:rPr>
        <w:t>, xâm hạ</w:t>
      </w:r>
      <w:r w:rsidR="0055076D">
        <w:rPr>
          <w:color w:val="000000"/>
        </w:rPr>
        <w:t>i</w:t>
      </w:r>
      <w:r w:rsidR="00767EB6" w:rsidRPr="00675E09">
        <w:rPr>
          <w:color w:val="000000"/>
        </w:rPr>
        <w:t xml:space="preserve"> </w:t>
      </w:r>
      <w:r w:rsidR="00D66D19" w:rsidRPr="00675E09">
        <w:rPr>
          <w:color w:val="000000"/>
        </w:rPr>
        <w:t>đối với phụ nữ và trẻ em!</w:t>
      </w:r>
    </w:p>
    <w:p w:rsidR="00675E09" w:rsidRDefault="00675E09" w:rsidP="00675E09">
      <w:pPr>
        <w:tabs>
          <w:tab w:val="left" w:pos="284"/>
          <w:tab w:val="left" w:pos="851"/>
        </w:tabs>
        <w:spacing w:before="120" w:after="120" w:line="240" w:lineRule="auto"/>
        <w:jc w:val="both"/>
        <w:rPr>
          <w:color w:val="000000"/>
        </w:rPr>
      </w:pPr>
      <w:r>
        <w:rPr>
          <w:color w:val="000000"/>
        </w:rPr>
        <w:tab/>
        <w:t xml:space="preserve">5. </w:t>
      </w:r>
      <w:r w:rsidR="00D66D19">
        <w:rPr>
          <w:color w:val="000000"/>
        </w:rPr>
        <w:t>Chấm dứt bạo lực vun đắp yêu thương!</w:t>
      </w:r>
    </w:p>
    <w:p w:rsidR="00D66D19" w:rsidRDefault="00675E09" w:rsidP="00675E09">
      <w:pPr>
        <w:tabs>
          <w:tab w:val="left" w:pos="284"/>
          <w:tab w:val="left" w:pos="851"/>
        </w:tabs>
        <w:spacing w:before="120" w:after="120" w:line="240" w:lineRule="auto"/>
        <w:jc w:val="both"/>
        <w:rPr>
          <w:color w:val="000000"/>
        </w:rPr>
      </w:pPr>
      <w:r>
        <w:rPr>
          <w:color w:val="000000"/>
        </w:rPr>
        <w:tab/>
        <w:t xml:space="preserve">6. </w:t>
      </w:r>
      <w:r w:rsidR="00D66D19">
        <w:rPr>
          <w:color w:val="000000"/>
        </w:rPr>
        <w:t>Hãy hành động, đó có thể là người thân của bạn!</w:t>
      </w:r>
    </w:p>
    <w:p w:rsidR="00675E09" w:rsidRDefault="00D66D19" w:rsidP="00675E09">
      <w:pPr>
        <w:pStyle w:val="ListParagraph"/>
        <w:numPr>
          <w:ilvl w:val="0"/>
          <w:numId w:val="12"/>
        </w:numPr>
        <w:tabs>
          <w:tab w:val="left" w:pos="284"/>
          <w:tab w:val="left" w:pos="851"/>
        </w:tabs>
        <w:spacing w:before="120" w:after="120" w:line="240" w:lineRule="auto"/>
        <w:jc w:val="both"/>
        <w:rPr>
          <w:color w:val="000000"/>
        </w:rPr>
      </w:pPr>
      <w:r w:rsidRPr="00675E09">
        <w:rPr>
          <w:color w:val="000000"/>
        </w:rPr>
        <w:t>Hãy tố cáo hành vi bạo lực, xâm hại phụ nữ và trẻ em!</w:t>
      </w:r>
    </w:p>
    <w:p w:rsidR="00D66D19" w:rsidRPr="00675E09" w:rsidRDefault="00675E09" w:rsidP="00675E09">
      <w:pPr>
        <w:tabs>
          <w:tab w:val="left" w:pos="284"/>
          <w:tab w:val="left" w:pos="851"/>
        </w:tabs>
        <w:spacing w:before="120" w:after="120" w:line="240" w:lineRule="auto"/>
        <w:jc w:val="both"/>
        <w:rPr>
          <w:color w:val="000000"/>
        </w:rPr>
      </w:pPr>
      <w:r>
        <w:rPr>
          <w:color w:val="000000"/>
        </w:rPr>
        <w:tab/>
        <w:t xml:space="preserve">8. </w:t>
      </w:r>
      <w:r w:rsidR="00D66D19" w:rsidRPr="00675E09">
        <w:rPr>
          <w:color w:val="000000"/>
        </w:rPr>
        <w:t>Hãy hành động vì cộng đồng an toàn, bình đẳng, không bạo lực, xâm hại phụ nữ và trẻ em!</w:t>
      </w:r>
    </w:p>
    <w:p w:rsidR="00D66D19" w:rsidRDefault="00675E09" w:rsidP="00675E09">
      <w:pPr>
        <w:tabs>
          <w:tab w:val="left" w:pos="284"/>
          <w:tab w:val="left" w:pos="851"/>
        </w:tabs>
        <w:spacing w:before="120" w:after="120" w:line="240" w:lineRule="auto"/>
        <w:jc w:val="both"/>
        <w:rPr>
          <w:color w:val="000000"/>
        </w:rPr>
      </w:pPr>
      <w:r>
        <w:rPr>
          <w:color w:val="000000"/>
        </w:rPr>
        <w:tab/>
        <w:t xml:space="preserve">9. </w:t>
      </w:r>
      <w:r w:rsidR="00D66D19">
        <w:rPr>
          <w:color w:val="000000"/>
        </w:rPr>
        <w:t>Hãy hành động để chấm dứt bạo lự</w:t>
      </w:r>
      <w:r>
        <w:rPr>
          <w:color w:val="000000"/>
        </w:rPr>
        <w:t>c</w:t>
      </w:r>
      <w:r w:rsidR="00D66D19">
        <w:rPr>
          <w:color w:val="000000"/>
        </w:rPr>
        <w:t>, xâm hại phụ nữ và trẻ em!</w:t>
      </w:r>
    </w:p>
    <w:p w:rsidR="00D66D19" w:rsidRDefault="0055076D" w:rsidP="0055076D">
      <w:pPr>
        <w:tabs>
          <w:tab w:val="left" w:pos="284"/>
          <w:tab w:val="left" w:pos="851"/>
        </w:tabs>
        <w:spacing w:before="120" w:after="120" w:line="240" w:lineRule="auto"/>
        <w:jc w:val="both"/>
        <w:rPr>
          <w:color w:val="000000"/>
        </w:rPr>
      </w:pPr>
      <w:r>
        <w:rPr>
          <w:color w:val="000000"/>
        </w:rPr>
        <w:tab/>
        <w:t xml:space="preserve">10. </w:t>
      </w:r>
      <w:r w:rsidR="00D66D19" w:rsidRPr="00D66D19">
        <w:rPr>
          <w:color w:val="000000"/>
        </w:rPr>
        <w:t>Im lặng không ph</w:t>
      </w:r>
      <w:r>
        <w:rPr>
          <w:color w:val="000000"/>
        </w:rPr>
        <w:t>ải</w:t>
      </w:r>
      <w:r w:rsidR="00D66D19" w:rsidRPr="00D66D19">
        <w:rPr>
          <w:color w:val="000000"/>
        </w:rPr>
        <w:t xml:space="preserve"> là cách</w:t>
      </w:r>
      <w:r w:rsidR="00D66D19">
        <w:rPr>
          <w:color w:val="000000"/>
        </w:rPr>
        <w:t xml:space="preserve"> để bạo vệ bản thân và nạn nhân bị xâm hại!</w:t>
      </w:r>
    </w:p>
    <w:p w:rsidR="00D66D19" w:rsidRDefault="0055076D" w:rsidP="0055076D">
      <w:pPr>
        <w:tabs>
          <w:tab w:val="left" w:pos="284"/>
          <w:tab w:val="left" w:pos="851"/>
        </w:tabs>
        <w:spacing w:before="120" w:after="120" w:line="240" w:lineRule="auto"/>
        <w:jc w:val="both"/>
        <w:rPr>
          <w:color w:val="000000"/>
        </w:rPr>
      </w:pPr>
      <w:r>
        <w:rPr>
          <w:color w:val="000000"/>
        </w:rPr>
        <w:tab/>
        <w:t xml:space="preserve">11. </w:t>
      </w:r>
      <w:r w:rsidR="00D66D19" w:rsidRPr="00D66D19">
        <w:rPr>
          <w:color w:val="000000"/>
        </w:rPr>
        <w:t>Xâm hại phụ nữ và trẻ em là tội ác nghiêm trọng!</w:t>
      </w:r>
    </w:p>
    <w:p w:rsidR="00D66D19" w:rsidRPr="0055076D" w:rsidRDefault="0055076D" w:rsidP="0055076D">
      <w:pPr>
        <w:pStyle w:val="ListParagraph"/>
        <w:numPr>
          <w:ilvl w:val="0"/>
          <w:numId w:val="13"/>
        </w:numPr>
        <w:tabs>
          <w:tab w:val="left" w:pos="284"/>
          <w:tab w:val="left" w:pos="851"/>
        </w:tabs>
        <w:spacing w:before="120" w:after="120" w:line="240" w:lineRule="auto"/>
        <w:jc w:val="both"/>
        <w:rPr>
          <w:color w:val="000000"/>
        </w:rPr>
      </w:pPr>
      <w:r>
        <w:rPr>
          <w:color w:val="000000"/>
        </w:rPr>
        <w:t xml:space="preserve"> </w:t>
      </w:r>
      <w:r w:rsidR="00D66D19" w:rsidRPr="0055076D">
        <w:rPr>
          <w:color w:val="000000"/>
        </w:rPr>
        <w:t>Pháp luật nghiêm trị mọi hành vi bạo lực, xâm hại phụ nữ và trẻ em!</w:t>
      </w:r>
    </w:p>
    <w:p w:rsidR="0055076D" w:rsidRPr="0055076D" w:rsidRDefault="0055076D" w:rsidP="0055076D">
      <w:pPr>
        <w:tabs>
          <w:tab w:val="left" w:pos="284"/>
          <w:tab w:val="left" w:pos="851"/>
        </w:tabs>
        <w:spacing w:before="120" w:after="120" w:line="240" w:lineRule="auto"/>
        <w:ind w:left="285"/>
        <w:jc w:val="both"/>
        <w:rPr>
          <w:color w:val="000000"/>
        </w:rPr>
      </w:pPr>
      <w:r>
        <w:rPr>
          <w:color w:val="000000"/>
        </w:rPr>
        <w:t xml:space="preserve">13. </w:t>
      </w:r>
      <w:r w:rsidR="00D66D19" w:rsidRPr="0055076D">
        <w:rPr>
          <w:color w:val="000000"/>
        </w:rPr>
        <w:t>Phụ nữ và trẻ</w:t>
      </w:r>
      <w:r>
        <w:rPr>
          <w:color w:val="000000"/>
        </w:rPr>
        <w:t xml:space="preserve"> em hã</w:t>
      </w:r>
      <w:r w:rsidR="00D66D19" w:rsidRPr="0055076D">
        <w:rPr>
          <w:color w:val="000000"/>
        </w:rPr>
        <w:t>y dũng cảm lên tiếng khi bị bạo lực, xâm hại!</w:t>
      </w:r>
    </w:p>
    <w:p w:rsidR="00D66D19" w:rsidRPr="0055076D" w:rsidRDefault="0055076D" w:rsidP="0055076D">
      <w:pPr>
        <w:tabs>
          <w:tab w:val="left" w:pos="284"/>
          <w:tab w:val="left" w:pos="851"/>
        </w:tabs>
        <w:spacing w:before="120" w:after="120" w:line="240" w:lineRule="auto"/>
        <w:jc w:val="both"/>
        <w:rPr>
          <w:color w:val="000000"/>
        </w:rPr>
      </w:pPr>
      <w:r>
        <w:rPr>
          <w:color w:val="000000"/>
        </w:rPr>
        <w:tab/>
        <w:t>14.</w:t>
      </w:r>
      <w:r w:rsidRPr="0055076D">
        <w:rPr>
          <w:color w:val="000000"/>
        </w:rPr>
        <w:t xml:space="preserve"> </w:t>
      </w:r>
      <w:r w:rsidR="00D66D19" w:rsidRPr="0055076D">
        <w:rPr>
          <w:color w:val="000000"/>
        </w:rPr>
        <w:t>Hãy lên tiếng khi bị bạo lực. Mọi người sẽ giúp bạn!</w:t>
      </w:r>
    </w:p>
    <w:p w:rsidR="00D66D19" w:rsidRDefault="00D66D19" w:rsidP="00675E09">
      <w:pPr>
        <w:tabs>
          <w:tab w:val="left" w:pos="284"/>
          <w:tab w:val="left" w:pos="851"/>
        </w:tabs>
        <w:spacing w:before="120" w:after="120" w:line="240" w:lineRule="auto"/>
        <w:rPr>
          <w:color w:val="000000"/>
        </w:rPr>
      </w:pPr>
    </w:p>
    <w:p w:rsidR="00317882" w:rsidRDefault="00317882" w:rsidP="00675E09">
      <w:pPr>
        <w:tabs>
          <w:tab w:val="left" w:pos="284"/>
          <w:tab w:val="left" w:pos="851"/>
        </w:tabs>
        <w:spacing w:before="120" w:after="120" w:line="240" w:lineRule="auto"/>
        <w:rPr>
          <w:color w:val="000000"/>
        </w:rPr>
      </w:pPr>
    </w:p>
    <w:p w:rsidR="0055076D" w:rsidRDefault="0055076D" w:rsidP="00675E09">
      <w:pPr>
        <w:tabs>
          <w:tab w:val="left" w:pos="284"/>
          <w:tab w:val="left" w:pos="851"/>
        </w:tabs>
        <w:spacing w:before="120" w:after="120" w:line="240" w:lineRule="auto"/>
        <w:rPr>
          <w:color w:val="000000"/>
        </w:rPr>
      </w:pPr>
    </w:p>
    <w:p w:rsidR="0055076D" w:rsidRDefault="0055076D" w:rsidP="00675E09">
      <w:pPr>
        <w:tabs>
          <w:tab w:val="left" w:pos="284"/>
          <w:tab w:val="left" w:pos="851"/>
        </w:tabs>
        <w:spacing w:before="120" w:after="120" w:line="240" w:lineRule="auto"/>
        <w:rPr>
          <w:color w:val="000000"/>
        </w:rPr>
      </w:pPr>
    </w:p>
    <w:p w:rsidR="0055076D" w:rsidRDefault="0055076D" w:rsidP="00675E09">
      <w:pPr>
        <w:tabs>
          <w:tab w:val="left" w:pos="284"/>
          <w:tab w:val="left" w:pos="851"/>
        </w:tabs>
        <w:spacing w:before="120" w:after="120" w:line="240" w:lineRule="auto"/>
        <w:rPr>
          <w:color w:val="000000"/>
        </w:rPr>
      </w:pPr>
    </w:p>
    <w:p w:rsidR="0055076D" w:rsidRDefault="0055076D" w:rsidP="00675E09">
      <w:pPr>
        <w:tabs>
          <w:tab w:val="left" w:pos="284"/>
          <w:tab w:val="left" w:pos="851"/>
        </w:tabs>
        <w:spacing w:before="120" w:after="120" w:line="240" w:lineRule="auto"/>
        <w:rPr>
          <w:color w:val="000000"/>
        </w:rPr>
      </w:pPr>
    </w:p>
    <w:p w:rsidR="0055076D" w:rsidRDefault="0055076D" w:rsidP="00675E09">
      <w:pPr>
        <w:tabs>
          <w:tab w:val="left" w:pos="284"/>
          <w:tab w:val="left" w:pos="851"/>
        </w:tabs>
        <w:spacing w:before="120" w:after="120" w:line="240" w:lineRule="auto"/>
        <w:rPr>
          <w:color w:val="000000"/>
        </w:rPr>
      </w:pPr>
    </w:p>
    <w:p w:rsidR="0055076D" w:rsidRDefault="0055076D" w:rsidP="00675E09">
      <w:pPr>
        <w:tabs>
          <w:tab w:val="left" w:pos="284"/>
          <w:tab w:val="left" w:pos="851"/>
        </w:tabs>
        <w:spacing w:before="120" w:after="120" w:line="240" w:lineRule="auto"/>
        <w:rPr>
          <w:color w:val="000000"/>
        </w:rPr>
      </w:pPr>
    </w:p>
    <w:p w:rsidR="0055076D" w:rsidRDefault="0055076D" w:rsidP="00675E09">
      <w:pPr>
        <w:tabs>
          <w:tab w:val="left" w:pos="284"/>
          <w:tab w:val="left" w:pos="851"/>
        </w:tabs>
        <w:spacing w:before="120" w:after="120" w:line="240" w:lineRule="auto"/>
        <w:rPr>
          <w:color w:val="000000"/>
        </w:rPr>
      </w:pPr>
    </w:p>
    <w:p w:rsidR="00317882" w:rsidRDefault="00317882" w:rsidP="00675E09">
      <w:pPr>
        <w:tabs>
          <w:tab w:val="left" w:pos="284"/>
          <w:tab w:val="left" w:pos="851"/>
        </w:tabs>
        <w:spacing w:before="120" w:after="120" w:line="240" w:lineRule="auto"/>
        <w:rPr>
          <w:color w:val="000000"/>
        </w:rPr>
      </w:pPr>
    </w:p>
    <w:p w:rsidR="0055076D" w:rsidRDefault="0055076D" w:rsidP="00675E09">
      <w:pPr>
        <w:tabs>
          <w:tab w:val="left" w:pos="284"/>
          <w:tab w:val="left" w:pos="851"/>
        </w:tabs>
        <w:spacing w:before="120" w:after="120" w:line="240" w:lineRule="auto"/>
        <w:rPr>
          <w:color w:val="000000"/>
        </w:rPr>
      </w:pPr>
    </w:p>
    <w:p w:rsidR="0055076D" w:rsidRDefault="0055076D" w:rsidP="00675E09">
      <w:pPr>
        <w:tabs>
          <w:tab w:val="left" w:pos="284"/>
          <w:tab w:val="left" w:pos="851"/>
        </w:tabs>
        <w:spacing w:before="120" w:after="120" w:line="240" w:lineRule="auto"/>
        <w:rPr>
          <w:color w:val="000000"/>
        </w:rPr>
      </w:pPr>
    </w:p>
    <w:p w:rsidR="0055076D" w:rsidRDefault="0055076D" w:rsidP="0055076D">
      <w:pPr>
        <w:pStyle w:val="ListParagraph"/>
        <w:spacing w:before="120" w:after="0" w:line="240" w:lineRule="auto"/>
        <w:ind w:left="0"/>
        <w:jc w:val="center"/>
        <w:rPr>
          <w:b/>
          <w:sz w:val="26"/>
        </w:rPr>
      </w:pPr>
      <w:r>
        <w:rPr>
          <w:b/>
          <w:sz w:val="26"/>
        </w:rPr>
        <w:lastRenderedPageBreak/>
        <w:t>PHỤ LỤC 2</w:t>
      </w:r>
    </w:p>
    <w:p w:rsidR="0055076D" w:rsidRPr="00E14952" w:rsidRDefault="0055076D" w:rsidP="0055076D">
      <w:pPr>
        <w:pStyle w:val="ListParagraph"/>
        <w:spacing w:before="120" w:after="0" w:line="240" w:lineRule="auto"/>
        <w:ind w:left="0"/>
        <w:jc w:val="center"/>
        <w:rPr>
          <w:b/>
          <w:sz w:val="26"/>
        </w:rPr>
      </w:pPr>
      <w:r>
        <w:rPr>
          <w:b/>
          <w:sz w:val="26"/>
        </w:rPr>
        <w:t>Mẫu báo cáo</w:t>
      </w:r>
    </w:p>
    <w:tbl>
      <w:tblPr>
        <w:tblW w:w="0" w:type="auto"/>
        <w:tblLook w:val="04A0" w:firstRow="1" w:lastRow="0" w:firstColumn="1" w:lastColumn="0" w:noHBand="0" w:noVBand="1"/>
      </w:tblPr>
      <w:tblGrid>
        <w:gridCol w:w="3979"/>
        <w:gridCol w:w="5309"/>
      </w:tblGrid>
      <w:tr w:rsidR="00767EB6" w:rsidTr="0055076D">
        <w:trPr>
          <w:trHeight w:val="841"/>
        </w:trPr>
        <w:tc>
          <w:tcPr>
            <w:tcW w:w="3979" w:type="dxa"/>
          </w:tcPr>
          <w:p w:rsidR="00767EB6" w:rsidRDefault="00767EB6" w:rsidP="00675E09">
            <w:pPr>
              <w:pStyle w:val="ListParagraph"/>
              <w:spacing w:before="120" w:line="240" w:lineRule="auto"/>
              <w:ind w:left="0"/>
              <w:jc w:val="center"/>
              <w:rPr>
                <w:b/>
                <w:sz w:val="22"/>
              </w:rPr>
            </w:pPr>
            <w:r>
              <w:rPr>
                <w:b/>
                <w:sz w:val="24"/>
              </w:rPr>
              <w:t>Đ</w:t>
            </w:r>
            <w:r w:rsidRPr="00813CCB">
              <w:rPr>
                <w:b/>
                <w:sz w:val="24"/>
              </w:rPr>
              <w:t>ƠN VỊ:………………………..</w:t>
            </w:r>
          </w:p>
          <w:p w:rsidR="00767EB6" w:rsidRDefault="00767EB6" w:rsidP="00675E09">
            <w:pPr>
              <w:spacing w:before="120" w:line="240" w:lineRule="auto"/>
            </w:pPr>
          </w:p>
          <w:p w:rsidR="00767EB6" w:rsidRPr="004C6CA1" w:rsidRDefault="00767EB6" w:rsidP="00675E09">
            <w:pPr>
              <w:spacing w:before="120" w:line="240" w:lineRule="auto"/>
              <w:jc w:val="center"/>
            </w:pPr>
          </w:p>
        </w:tc>
        <w:tc>
          <w:tcPr>
            <w:tcW w:w="5309" w:type="dxa"/>
          </w:tcPr>
          <w:p w:rsidR="00767EB6" w:rsidRPr="00813CCB" w:rsidRDefault="00767EB6" w:rsidP="00675E09">
            <w:pPr>
              <w:pStyle w:val="ListParagraph"/>
              <w:spacing w:before="120" w:line="240" w:lineRule="auto"/>
              <w:ind w:left="0"/>
              <w:jc w:val="center"/>
              <w:rPr>
                <w:b/>
                <w:sz w:val="24"/>
              </w:rPr>
            </w:pPr>
            <w:r w:rsidRPr="00813CCB">
              <w:rPr>
                <w:b/>
                <w:sz w:val="24"/>
              </w:rPr>
              <w:t>CỘNG HÒA XÃ HỘI CHỦ NGHĨA VIỆT NAM</w:t>
            </w:r>
          </w:p>
          <w:p w:rsidR="00767EB6" w:rsidRPr="00813CCB" w:rsidRDefault="00BE2305" w:rsidP="00675E09">
            <w:pPr>
              <w:pStyle w:val="ListParagraph"/>
              <w:spacing w:before="120" w:line="240" w:lineRule="auto"/>
              <w:ind w:left="0"/>
              <w:jc w:val="center"/>
              <w:rPr>
                <w:b/>
                <w:sz w:val="26"/>
              </w:rPr>
            </w:pPr>
            <w:r>
              <w:rPr>
                <w:b/>
                <w:noProof/>
                <w:sz w:val="26"/>
              </w:rPr>
              <w:pict>
                <v:line id="Straight Connector 4" o:spid="_x0000_s1027" style="position:absolute;left:0;text-align:left;z-index:251657216;visibility:visible;mso-wrap-distance-top:-3e-5mm;mso-wrap-distance-bottom:-3e-5mm" from="53.85pt,16.75pt" to="209.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0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"/>
              </w:pict>
            </w:r>
            <w:r w:rsidR="00767EB6" w:rsidRPr="00813CCB">
              <w:rPr>
                <w:b/>
                <w:sz w:val="26"/>
              </w:rPr>
              <w:t>Độc lập – Tự do – Hạnh phúc</w:t>
            </w:r>
          </w:p>
          <w:p w:rsidR="00767EB6" w:rsidRPr="00813CCB" w:rsidRDefault="00767EB6" w:rsidP="00675E09">
            <w:pPr>
              <w:pStyle w:val="ListParagraph"/>
              <w:spacing w:before="120" w:line="240" w:lineRule="auto"/>
              <w:ind w:left="0"/>
              <w:jc w:val="center"/>
              <w:rPr>
                <w:b/>
                <w:sz w:val="26"/>
              </w:rPr>
            </w:pPr>
          </w:p>
          <w:p w:rsidR="00767EB6" w:rsidRPr="00813CCB" w:rsidRDefault="00767EB6" w:rsidP="00675E09">
            <w:pPr>
              <w:pStyle w:val="ListParagraph"/>
              <w:spacing w:before="120" w:line="240" w:lineRule="auto"/>
              <w:ind w:left="0"/>
              <w:jc w:val="center"/>
              <w:rPr>
                <w:i/>
              </w:rPr>
            </w:pPr>
            <w:r w:rsidRPr="00813CCB">
              <w:rPr>
                <w:i/>
                <w:sz w:val="26"/>
              </w:rPr>
              <w:t>..........., ngày…..tháng……năm 201</w:t>
            </w:r>
            <w:r>
              <w:rPr>
                <w:i/>
                <w:sz w:val="26"/>
              </w:rPr>
              <w:t>8</w:t>
            </w:r>
          </w:p>
        </w:tc>
      </w:tr>
    </w:tbl>
    <w:p w:rsidR="00767EB6" w:rsidRPr="00E14952" w:rsidRDefault="00767EB6" w:rsidP="00675E09">
      <w:pPr>
        <w:pStyle w:val="ListParagraph"/>
        <w:spacing w:before="120" w:after="0" w:line="240" w:lineRule="auto"/>
        <w:ind w:left="0"/>
        <w:jc w:val="center"/>
        <w:rPr>
          <w:b/>
          <w:sz w:val="26"/>
        </w:rPr>
      </w:pPr>
      <w:r w:rsidRPr="00E14952">
        <w:rPr>
          <w:b/>
          <w:sz w:val="26"/>
        </w:rPr>
        <w:t>BÁO CÁO</w:t>
      </w:r>
    </w:p>
    <w:p w:rsidR="00767EB6" w:rsidRDefault="00767EB6" w:rsidP="00675E09">
      <w:pPr>
        <w:pStyle w:val="ListParagraph"/>
        <w:spacing w:before="120" w:after="0" w:line="240" w:lineRule="auto"/>
        <w:ind w:left="0"/>
        <w:jc w:val="center"/>
        <w:rPr>
          <w:b/>
          <w:sz w:val="26"/>
        </w:rPr>
      </w:pPr>
      <w:r w:rsidRPr="00E14952">
        <w:rPr>
          <w:b/>
          <w:sz w:val="26"/>
        </w:rPr>
        <w:t xml:space="preserve">THÁNG HÀNH ĐỘNG VÌ BÌNH ĐẲNG GIỚI VÀ PHÒNG, CHỐNG </w:t>
      </w:r>
    </w:p>
    <w:p w:rsidR="00767EB6" w:rsidRDefault="00767EB6" w:rsidP="00675E09">
      <w:pPr>
        <w:pStyle w:val="ListParagraph"/>
        <w:spacing w:before="120" w:after="0" w:line="240" w:lineRule="auto"/>
        <w:ind w:left="0"/>
        <w:jc w:val="center"/>
        <w:rPr>
          <w:b/>
          <w:sz w:val="26"/>
        </w:rPr>
      </w:pPr>
      <w:r w:rsidRPr="00E14952">
        <w:rPr>
          <w:b/>
          <w:sz w:val="26"/>
        </w:rPr>
        <w:t>BẠO LỰC TRÊN CƠ SỞ GIỚ</w:t>
      </w:r>
      <w:r>
        <w:rPr>
          <w:b/>
          <w:sz w:val="26"/>
        </w:rPr>
        <w:t>I NĂM 2018</w:t>
      </w:r>
    </w:p>
    <w:p w:rsidR="00767EB6" w:rsidRDefault="00767EB6" w:rsidP="00675E09">
      <w:pPr>
        <w:pStyle w:val="ListParagraph"/>
        <w:spacing w:before="120" w:after="0" w:line="240" w:lineRule="auto"/>
        <w:ind w:left="0"/>
        <w:jc w:val="center"/>
      </w:pPr>
    </w:p>
    <w:p w:rsidR="00767EB6" w:rsidRDefault="00767EB6" w:rsidP="00675E09">
      <w:pPr>
        <w:pStyle w:val="ListParagraph"/>
        <w:spacing w:before="120" w:after="0" w:line="240" w:lineRule="auto"/>
        <w:ind w:left="0"/>
        <w:rPr>
          <w:b/>
        </w:rPr>
      </w:pPr>
      <w:r w:rsidRPr="00E14952">
        <w:rPr>
          <w:b/>
        </w:rPr>
        <w:t>I. Công tác chỉ đạo</w:t>
      </w:r>
    </w:p>
    <w:p w:rsidR="00767EB6" w:rsidRPr="00E14952" w:rsidRDefault="00767EB6" w:rsidP="00675E09">
      <w:pPr>
        <w:pStyle w:val="ListParagraph"/>
        <w:spacing w:before="120" w:after="0" w:line="240" w:lineRule="auto"/>
        <w:ind w:left="0"/>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79"/>
        <w:gridCol w:w="2312"/>
        <w:gridCol w:w="2316"/>
        <w:gridCol w:w="1118"/>
      </w:tblGrid>
      <w:tr w:rsidR="00767EB6" w:rsidRPr="002930A6" w:rsidTr="00BA463F">
        <w:tc>
          <w:tcPr>
            <w:tcW w:w="563" w:type="dxa"/>
          </w:tcPr>
          <w:p w:rsidR="00767EB6" w:rsidRPr="00813CCB" w:rsidRDefault="00767EB6" w:rsidP="00675E09">
            <w:pPr>
              <w:pStyle w:val="ListParagraph"/>
              <w:spacing w:before="120" w:line="240" w:lineRule="auto"/>
              <w:ind w:left="0"/>
              <w:jc w:val="center"/>
              <w:rPr>
                <w:b/>
                <w:sz w:val="26"/>
              </w:rPr>
            </w:pPr>
            <w:r w:rsidRPr="00813CCB">
              <w:rPr>
                <w:b/>
                <w:sz w:val="26"/>
              </w:rPr>
              <w:t>TT</w:t>
            </w:r>
          </w:p>
        </w:tc>
        <w:tc>
          <w:tcPr>
            <w:tcW w:w="3089" w:type="dxa"/>
          </w:tcPr>
          <w:p w:rsidR="00767EB6" w:rsidRPr="00813CCB" w:rsidRDefault="00767EB6" w:rsidP="00675E09">
            <w:pPr>
              <w:pStyle w:val="ListParagraph"/>
              <w:spacing w:before="120" w:line="240" w:lineRule="auto"/>
              <w:ind w:left="0"/>
              <w:jc w:val="center"/>
              <w:rPr>
                <w:b/>
                <w:sz w:val="26"/>
              </w:rPr>
            </w:pPr>
            <w:r w:rsidRPr="00813CCB">
              <w:rPr>
                <w:b/>
                <w:sz w:val="26"/>
              </w:rPr>
              <w:t>Nội dung hoạt động</w:t>
            </w:r>
          </w:p>
        </w:tc>
        <w:tc>
          <w:tcPr>
            <w:tcW w:w="2410" w:type="dxa"/>
          </w:tcPr>
          <w:p w:rsidR="00767EB6" w:rsidRPr="00813CCB" w:rsidRDefault="00767EB6" w:rsidP="00675E09">
            <w:pPr>
              <w:pStyle w:val="ListParagraph"/>
              <w:spacing w:before="120" w:line="240" w:lineRule="auto"/>
              <w:ind w:left="0"/>
              <w:jc w:val="center"/>
              <w:rPr>
                <w:b/>
                <w:sz w:val="26"/>
              </w:rPr>
            </w:pPr>
            <w:r w:rsidRPr="00813CCB">
              <w:rPr>
                <w:b/>
                <w:sz w:val="26"/>
              </w:rPr>
              <w:t>Thời gian ban hành văn bản/ triển khai hoạt động</w:t>
            </w:r>
          </w:p>
        </w:tc>
        <w:tc>
          <w:tcPr>
            <w:tcW w:w="2410" w:type="dxa"/>
          </w:tcPr>
          <w:p w:rsidR="00767EB6" w:rsidRPr="00813CCB" w:rsidRDefault="00767EB6" w:rsidP="00675E09">
            <w:pPr>
              <w:pStyle w:val="ListParagraph"/>
              <w:spacing w:before="120" w:line="240" w:lineRule="auto"/>
              <w:ind w:left="0"/>
              <w:jc w:val="center"/>
              <w:rPr>
                <w:b/>
                <w:sz w:val="26"/>
              </w:rPr>
            </w:pPr>
            <w:r w:rsidRPr="00813CCB">
              <w:rPr>
                <w:b/>
                <w:sz w:val="26"/>
              </w:rPr>
              <w:t>Cơ quan ban hành/ chủ trì thực hiện</w:t>
            </w:r>
          </w:p>
        </w:tc>
        <w:tc>
          <w:tcPr>
            <w:tcW w:w="1149" w:type="dxa"/>
          </w:tcPr>
          <w:p w:rsidR="00767EB6" w:rsidRPr="00813CCB" w:rsidRDefault="00767EB6" w:rsidP="00675E09">
            <w:pPr>
              <w:pStyle w:val="ListParagraph"/>
              <w:spacing w:before="120" w:line="240" w:lineRule="auto"/>
              <w:ind w:left="0"/>
              <w:jc w:val="center"/>
              <w:rPr>
                <w:b/>
                <w:sz w:val="26"/>
              </w:rPr>
            </w:pPr>
            <w:r w:rsidRPr="00813CCB">
              <w:rPr>
                <w:b/>
                <w:sz w:val="26"/>
              </w:rPr>
              <w:t>Ghi chú</w:t>
            </w:r>
          </w:p>
        </w:tc>
      </w:tr>
      <w:tr w:rsidR="00767EB6" w:rsidTr="00BA463F">
        <w:tc>
          <w:tcPr>
            <w:tcW w:w="563" w:type="dxa"/>
          </w:tcPr>
          <w:p w:rsidR="00767EB6" w:rsidRPr="00813CCB" w:rsidRDefault="00767EB6" w:rsidP="00675E09">
            <w:pPr>
              <w:pStyle w:val="ListParagraph"/>
              <w:spacing w:before="120" w:line="240" w:lineRule="auto"/>
              <w:ind w:left="0"/>
              <w:jc w:val="center"/>
            </w:pPr>
            <w:r w:rsidRPr="00813CCB">
              <w:t>1</w:t>
            </w:r>
          </w:p>
        </w:tc>
        <w:tc>
          <w:tcPr>
            <w:tcW w:w="3089" w:type="dxa"/>
          </w:tcPr>
          <w:p w:rsidR="00767EB6" w:rsidRPr="00813CCB" w:rsidRDefault="00767EB6" w:rsidP="00675E09">
            <w:pPr>
              <w:pStyle w:val="ListParagraph"/>
              <w:spacing w:before="120" w:line="240" w:lineRule="auto"/>
              <w:ind w:left="0"/>
              <w:jc w:val="center"/>
            </w:pPr>
            <w:r w:rsidRPr="00813CCB">
              <w:t xml:space="preserve">Kế hoạch </w:t>
            </w:r>
          </w:p>
          <w:p w:rsidR="00767EB6" w:rsidRPr="00813CCB" w:rsidRDefault="00767EB6" w:rsidP="00675E09">
            <w:pPr>
              <w:pStyle w:val="ListParagraph"/>
              <w:spacing w:before="120" w:line="240" w:lineRule="auto"/>
              <w:ind w:left="0"/>
              <w:jc w:val="center"/>
              <w:rPr>
                <w:i/>
              </w:rPr>
            </w:pPr>
            <w:r w:rsidRPr="00813CCB">
              <w:rPr>
                <w:i/>
              </w:rPr>
              <w:t>(ghi rõ số hiệu văn bản)</w:t>
            </w:r>
          </w:p>
        </w:tc>
        <w:tc>
          <w:tcPr>
            <w:tcW w:w="2410" w:type="dxa"/>
          </w:tcPr>
          <w:p w:rsidR="00767EB6" w:rsidRPr="00813CCB" w:rsidRDefault="00767EB6" w:rsidP="00675E09">
            <w:pPr>
              <w:pStyle w:val="ListParagraph"/>
              <w:spacing w:before="120" w:line="240" w:lineRule="auto"/>
              <w:ind w:left="0"/>
              <w:jc w:val="center"/>
            </w:pPr>
          </w:p>
        </w:tc>
        <w:tc>
          <w:tcPr>
            <w:tcW w:w="2410" w:type="dxa"/>
          </w:tcPr>
          <w:p w:rsidR="00767EB6" w:rsidRPr="00813CCB" w:rsidRDefault="00767EB6" w:rsidP="00675E09">
            <w:pPr>
              <w:pStyle w:val="ListParagraph"/>
              <w:spacing w:before="120" w:line="240" w:lineRule="auto"/>
              <w:ind w:left="0"/>
              <w:jc w:val="center"/>
            </w:pPr>
          </w:p>
        </w:tc>
        <w:tc>
          <w:tcPr>
            <w:tcW w:w="1149" w:type="dxa"/>
          </w:tcPr>
          <w:p w:rsidR="00767EB6" w:rsidRPr="00813CCB" w:rsidRDefault="00767EB6" w:rsidP="00675E09">
            <w:pPr>
              <w:pStyle w:val="ListParagraph"/>
              <w:spacing w:before="120" w:line="240" w:lineRule="auto"/>
              <w:ind w:left="0"/>
              <w:jc w:val="center"/>
            </w:pPr>
          </w:p>
        </w:tc>
      </w:tr>
      <w:tr w:rsidR="00767EB6" w:rsidTr="00BA463F">
        <w:tc>
          <w:tcPr>
            <w:tcW w:w="563" w:type="dxa"/>
          </w:tcPr>
          <w:p w:rsidR="00767EB6" w:rsidRPr="00813CCB" w:rsidRDefault="00767EB6" w:rsidP="00675E09">
            <w:pPr>
              <w:pStyle w:val="ListParagraph"/>
              <w:spacing w:before="120" w:line="240" w:lineRule="auto"/>
              <w:ind w:left="0"/>
              <w:jc w:val="center"/>
            </w:pPr>
            <w:r w:rsidRPr="00813CCB">
              <w:t>2</w:t>
            </w:r>
          </w:p>
        </w:tc>
        <w:tc>
          <w:tcPr>
            <w:tcW w:w="3089" w:type="dxa"/>
          </w:tcPr>
          <w:p w:rsidR="00767EB6" w:rsidRPr="00813CCB" w:rsidRDefault="00767EB6" w:rsidP="00675E09">
            <w:pPr>
              <w:pStyle w:val="ListParagraph"/>
              <w:spacing w:before="120" w:line="240" w:lineRule="auto"/>
              <w:ind w:left="0"/>
              <w:jc w:val="center"/>
            </w:pPr>
            <w:r w:rsidRPr="00813CCB">
              <w:t xml:space="preserve">Công văn </w:t>
            </w:r>
          </w:p>
          <w:p w:rsidR="00767EB6" w:rsidRPr="00813CCB" w:rsidRDefault="00767EB6" w:rsidP="00675E09">
            <w:pPr>
              <w:pStyle w:val="ListParagraph"/>
              <w:spacing w:before="120" w:line="240" w:lineRule="auto"/>
              <w:ind w:left="0"/>
              <w:jc w:val="center"/>
            </w:pPr>
            <w:r w:rsidRPr="00813CCB">
              <w:rPr>
                <w:i/>
              </w:rPr>
              <w:t>(ghi rõ số hiệu văn bản)</w:t>
            </w:r>
          </w:p>
        </w:tc>
        <w:tc>
          <w:tcPr>
            <w:tcW w:w="2410" w:type="dxa"/>
          </w:tcPr>
          <w:p w:rsidR="00767EB6" w:rsidRPr="00813CCB" w:rsidRDefault="00767EB6" w:rsidP="00675E09">
            <w:pPr>
              <w:pStyle w:val="ListParagraph"/>
              <w:spacing w:before="120" w:line="240" w:lineRule="auto"/>
              <w:ind w:left="0"/>
              <w:jc w:val="center"/>
            </w:pPr>
          </w:p>
        </w:tc>
        <w:tc>
          <w:tcPr>
            <w:tcW w:w="2410" w:type="dxa"/>
          </w:tcPr>
          <w:p w:rsidR="00767EB6" w:rsidRPr="00813CCB" w:rsidRDefault="00767EB6" w:rsidP="00675E09">
            <w:pPr>
              <w:pStyle w:val="ListParagraph"/>
              <w:spacing w:before="120" w:line="240" w:lineRule="auto"/>
              <w:ind w:left="0"/>
              <w:jc w:val="center"/>
            </w:pPr>
          </w:p>
        </w:tc>
        <w:tc>
          <w:tcPr>
            <w:tcW w:w="1149" w:type="dxa"/>
          </w:tcPr>
          <w:p w:rsidR="00767EB6" w:rsidRPr="00813CCB" w:rsidRDefault="00767EB6" w:rsidP="00675E09">
            <w:pPr>
              <w:pStyle w:val="ListParagraph"/>
              <w:spacing w:before="120" w:line="240" w:lineRule="auto"/>
              <w:ind w:left="0"/>
              <w:jc w:val="center"/>
            </w:pPr>
          </w:p>
        </w:tc>
      </w:tr>
      <w:tr w:rsidR="00767EB6" w:rsidTr="00BA463F">
        <w:tc>
          <w:tcPr>
            <w:tcW w:w="563" w:type="dxa"/>
          </w:tcPr>
          <w:p w:rsidR="00767EB6" w:rsidRPr="00813CCB" w:rsidRDefault="00767EB6" w:rsidP="00675E09">
            <w:pPr>
              <w:pStyle w:val="ListParagraph"/>
              <w:spacing w:before="120" w:line="240" w:lineRule="auto"/>
              <w:ind w:left="0"/>
              <w:jc w:val="center"/>
            </w:pPr>
            <w:r w:rsidRPr="00813CCB">
              <w:t>3</w:t>
            </w:r>
          </w:p>
        </w:tc>
        <w:tc>
          <w:tcPr>
            <w:tcW w:w="3089" w:type="dxa"/>
          </w:tcPr>
          <w:p w:rsidR="00767EB6" w:rsidRPr="00813CCB" w:rsidRDefault="00767EB6" w:rsidP="00675E09">
            <w:pPr>
              <w:pStyle w:val="ListParagraph"/>
              <w:spacing w:before="120" w:line="240" w:lineRule="auto"/>
              <w:ind w:left="0"/>
              <w:jc w:val="center"/>
            </w:pPr>
            <w:r w:rsidRPr="00813CCB">
              <w:t>Hội nghị triển khai/Lễ phát động/Mít tinh</w:t>
            </w:r>
          </w:p>
        </w:tc>
        <w:tc>
          <w:tcPr>
            <w:tcW w:w="2410" w:type="dxa"/>
          </w:tcPr>
          <w:p w:rsidR="00767EB6" w:rsidRPr="00813CCB" w:rsidRDefault="00767EB6" w:rsidP="00675E09">
            <w:pPr>
              <w:pStyle w:val="ListParagraph"/>
              <w:spacing w:before="120" w:line="240" w:lineRule="auto"/>
              <w:ind w:left="0"/>
              <w:jc w:val="center"/>
            </w:pPr>
          </w:p>
        </w:tc>
        <w:tc>
          <w:tcPr>
            <w:tcW w:w="2410" w:type="dxa"/>
          </w:tcPr>
          <w:p w:rsidR="00767EB6" w:rsidRPr="00813CCB" w:rsidRDefault="00767EB6" w:rsidP="00675E09">
            <w:pPr>
              <w:pStyle w:val="ListParagraph"/>
              <w:spacing w:before="120" w:line="240" w:lineRule="auto"/>
              <w:ind w:left="0"/>
              <w:jc w:val="center"/>
            </w:pPr>
          </w:p>
        </w:tc>
        <w:tc>
          <w:tcPr>
            <w:tcW w:w="1149" w:type="dxa"/>
          </w:tcPr>
          <w:p w:rsidR="00767EB6" w:rsidRPr="00813CCB" w:rsidRDefault="00767EB6" w:rsidP="00675E09">
            <w:pPr>
              <w:pStyle w:val="ListParagraph"/>
              <w:spacing w:before="120" w:line="240" w:lineRule="auto"/>
              <w:ind w:left="0"/>
              <w:jc w:val="center"/>
            </w:pPr>
          </w:p>
        </w:tc>
      </w:tr>
    </w:tbl>
    <w:p w:rsidR="00767EB6" w:rsidRDefault="00767EB6" w:rsidP="00675E09">
      <w:pPr>
        <w:pStyle w:val="ListParagraph"/>
        <w:spacing w:before="120" w:after="0" w:line="240" w:lineRule="auto"/>
        <w:ind w:left="0"/>
        <w:jc w:val="center"/>
      </w:pPr>
    </w:p>
    <w:p w:rsidR="00767EB6" w:rsidRPr="002930A6" w:rsidRDefault="00767EB6" w:rsidP="00675E09">
      <w:pPr>
        <w:pStyle w:val="ListParagraph"/>
        <w:spacing w:before="120" w:after="0" w:line="240" w:lineRule="auto"/>
        <w:ind w:left="0"/>
        <w:rPr>
          <w:b/>
        </w:rPr>
      </w:pPr>
      <w:r w:rsidRPr="002930A6">
        <w:rPr>
          <w:b/>
        </w:rPr>
        <w:t>II. Kết quả triển khai các hoạt động</w:t>
      </w:r>
    </w:p>
    <w:p w:rsidR="00767EB6" w:rsidRDefault="00767EB6" w:rsidP="00675E09">
      <w:pPr>
        <w:pStyle w:val="ListParagraph"/>
        <w:spacing w:before="120" w:after="0" w:line="240" w:lineRule="auto"/>
        <w:ind w:left="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937"/>
        <w:gridCol w:w="1648"/>
        <w:gridCol w:w="1239"/>
        <w:gridCol w:w="1227"/>
        <w:gridCol w:w="1649"/>
      </w:tblGrid>
      <w:tr w:rsidR="00767EB6" w:rsidRPr="002930A6" w:rsidTr="00BA463F">
        <w:trPr>
          <w:trHeight w:val="314"/>
        </w:trPr>
        <w:tc>
          <w:tcPr>
            <w:tcW w:w="589" w:type="dxa"/>
            <w:vMerge w:val="restart"/>
          </w:tcPr>
          <w:p w:rsidR="00767EB6" w:rsidRPr="00813CCB" w:rsidRDefault="00767EB6" w:rsidP="00675E09">
            <w:pPr>
              <w:pStyle w:val="ListParagraph"/>
              <w:spacing w:before="120" w:line="240" w:lineRule="auto"/>
              <w:ind w:left="0"/>
              <w:jc w:val="center"/>
              <w:rPr>
                <w:b/>
                <w:sz w:val="26"/>
              </w:rPr>
            </w:pPr>
            <w:r w:rsidRPr="00813CCB">
              <w:rPr>
                <w:b/>
                <w:sz w:val="26"/>
              </w:rPr>
              <w:t>TT</w:t>
            </w:r>
          </w:p>
        </w:tc>
        <w:tc>
          <w:tcPr>
            <w:tcW w:w="3057" w:type="dxa"/>
            <w:vMerge w:val="restart"/>
          </w:tcPr>
          <w:p w:rsidR="00767EB6" w:rsidRPr="00813CCB" w:rsidRDefault="00767EB6" w:rsidP="00675E09">
            <w:pPr>
              <w:pStyle w:val="ListParagraph"/>
              <w:spacing w:before="120" w:line="240" w:lineRule="auto"/>
              <w:ind w:left="0"/>
              <w:jc w:val="center"/>
              <w:rPr>
                <w:b/>
                <w:sz w:val="26"/>
              </w:rPr>
            </w:pPr>
            <w:r w:rsidRPr="00813CCB">
              <w:rPr>
                <w:b/>
                <w:sz w:val="26"/>
              </w:rPr>
              <w:t>Hoạt động</w:t>
            </w:r>
          </w:p>
        </w:tc>
        <w:tc>
          <w:tcPr>
            <w:tcW w:w="1698" w:type="dxa"/>
            <w:vMerge w:val="restart"/>
          </w:tcPr>
          <w:p w:rsidR="00767EB6" w:rsidRPr="00813CCB" w:rsidRDefault="00767EB6" w:rsidP="00675E09">
            <w:pPr>
              <w:pStyle w:val="ListParagraph"/>
              <w:spacing w:before="120" w:line="240" w:lineRule="auto"/>
              <w:ind w:left="0"/>
              <w:jc w:val="center"/>
              <w:rPr>
                <w:b/>
                <w:sz w:val="26"/>
              </w:rPr>
            </w:pPr>
            <w:r w:rsidRPr="00813CCB">
              <w:rPr>
                <w:b/>
                <w:sz w:val="26"/>
              </w:rPr>
              <w:t>Số lượng/ buổi</w:t>
            </w:r>
          </w:p>
        </w:tc>
        <w:tc>
          <w:tcPr>
            <w:tcW w:w="2548" w:type="dxa"/>
            <w:gridSpan w:val="2"/>
          </w:tcPr>
          <w:p w:rsidR="00767EB6" w:rsidRPr="00813CCB" w:rsidRDefault="00767EB6" w:rsidP="00675E09">
            <w:pPr>
              <w:pStyle w:val="ListParagraph"/>
              <w:spacing w:before="120" w:line="240" w:lineRule="auto"/>
              <w:ind w:left="0"/>
              <w:jc w:val="center"/>
              <w:rPr>
                <w:b/>
                <w:sz w:val="26"/>
              </w:rPr>
            </w:pPr>
            <w:r w:rsidRPr="00813CCB">
              <w:rPr>
                <w:b/>
                <w:sz w:val="26"/>
              </w:rPr>
              <w:t>Số người tham gia</w:t>
            </w:r>
          </w:p>
        </w:tc>
        <w:tc>
          <w:tcPr>
            <w:tcW w:w="1713" w:type="dxa"/>
            <w:vMerge w:val="restart"/>
          </w:tcPr>
          <w:p w:rsidR="00767EB6" w:rsidRPr="00813CCB" w:rsidRDefault="00767EB6" w:rsidP="00675E09">
            <w:pPr>
              <w:pStyle w:val="ListParagraph"/>
              <w:spacing w:before="120" w:line="240" w:lineRule="auto"/>
              <w:ind w:left="0"/>
              <w:jc w:val="center"/>
              <w:rPr>
                <w:b/>
                <w:sz w:val="26"/>
              </w:rPr>
            </w:pPr>
            <w:r w:rsidRPr="00813CCB">
              <w:rPr>
                <w:b/>
                <w:sz w:val="26"/>
              </w:rPr>
              <w:t xml:space="preserve">Cấp </w:t>
            </w:r>
          </w:p>
          <w:p w:rsidR="00767EB6" w:rsidRPr="00813CCB" w:rsidRDefault="00767EB6" w:rsidP="00675E09">
            <w:pPr>
              <w:pStyle w:val="ListParagraph"/>
              <w:spacing w:before="120" w:line="240" w:lineRule="auto"/>
              <w:ind w:left="0"/>
              <w:jc w:val="center"/>
              <w:rPr>
                <w:b/>
                <w:sz w:val="26"/>
              </w:rPr>
            </w:pPr>
            <w:r w:rsidRPr="00813CCB">
              <w:rPr>
                <w:b/>
                <w:sz w:val="26"/>
              </w:rPr>
              <w:t>triển khai</w:t>
            </w:r>
          </w:p>
        </w:tc>
      </w:tr>
      <w:tr w:rsidR="00767EB6" w:rsidTr="00BA463F">
        <w:trPr>
          <w:trHeight w:val="347"/>
        </w:trPr>
        <w:tc>
          <w:tcPr>
            <w:tcW w:w="589" w:type="dxa"/>
            <w:vMerge/>
          </w:tcPr>
          <w:p w:rsidR="00767EB6" w:rsidRPr="00813CCB" w:rsidRDefault="00767EB6" w:rsidP="00675E09">
            <w:pPr>
              <w:pStyle w:val="ListParagraph"/>
              <w:spacing w:before="120" w:line="240" w:lineRule="auto"/>
              <w:ind w:left="0"/>
              <w:jc w:val="center"/>
            </w:pPr>
          </w:p>
        </w:tc>
        <w:tc>
          <w:tcPr>
            <w:tcW w:w="3057" w:type="dxa"/>
            <w:vMerge/>
          </w:tcPr>
          <w:p w:rsidR="00767EB6" w:rsidRPr="00813CCB" w:rsidRDefault="00767EB6" w:rsidP="00675E09">
            <w:pPr>
              <w:pStyle w:val="ListParagraph"/>
              <w:spacing w:before="120" w:line="240" w:lineRule="auto"/>
              <w:ind w:left="0"/>
              <w:jc w:val="center"/>
            </w:pPr>
          </w:p>
        </w:tc>
        <w:tc>
          <w:tcPr>
            <w:tcW w:w="1698" w:type="dxa"/>
            <w:vMerge/>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rPr>
                <w:b/>
                <w:sz w:val="26"/>
              </w:rPr>
            </w:pPr>
            <w:r w:rsidRPr="00813CCB">
              <w:rPr>
                <w:b/>
                <w:sz w:val="26"/>
              </w:rPr>
              <w:t>Nam</w:t>
            </w:r>
          </w:p>
        </w:tc>
        <w:tc>
          <w:tcPr>
            <w:tcW w:w="1274" w:type="dxa"/>
          </w:tcPr>
          <w:p w:rsidR="00767EB6" w:rsidRPr="00813CCB" w:rsidRDefault="00767EB6" w:rsidP="00675E09">
            <w:pPr>
              <w:pStyle w:val="ListParagraph"/>
              <w:spacing w:before="120" w:line="240" w:lineRule="auto"/>
              <w:ind w:left="0"/>
              <w:jc w:val="center"/>
              <w:rPr>
                <w:b/>
                <w:sz w:val="26"/>
              </w:rPr>
            </w:pPr>
            <w:r w:rsidRPr="00813CCB">
              <w:rPr>
                <w:b/>
                <w:sz w:val="26"/>
              </w:rPr>
              <w:t>Nữ</w:t>
            </w:r>
          </w:p>
        </w:tc>
        <w:tc>
          <w:tcPr>
            <w:tcW w:w="1713" w:type="dxa"/>
            <w:vMerge/>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r w:rsidRPr="00813CCB">
              <w:t>1</w:t>
            </w:r>
          </w:p>
        </w:tc>
        <w:tc>
          <w:tcPr>
            <w:tcW w:w="3057" w:type="dxa"/>
          </w:tcPr>
          <w:p w:rsidR="00767EB6" w:rsidRPr="00813CCB" w:rsidRDefault="00767EB6" w:rsidP="00675E09">
            <w:pPr>
              <w:pStyle w:val="ListParagraph"/>
              <w:spacing w:before="120" w:line="240" w:lineRule="auto"/>
              <w:ind w:left="0"/>
              <w:jc w:val="center"/>
            </w:pPr>
            <w:r w:rsidRPr="00813CCB">
              <w:t>Nói chuyện chuyên đề</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r w:rsidRPr="00813CCB">
              <w:t>2</w:t>
            </w:r>
          </w:p>
        </w:tc>
        <w:tc>
          <w:tcPr>
            <w:tcW w:w="3057" w:type="dxa"/>
          </w:tcPr>
          <w:p w:rsidR="00767EB6" w:rsidRPr="00813CCB" w:rsidRDefault="00767EB6" w:rsidP="00675E09">
            <w:pPr>
              <w:pStyle w:val="ListParagraph"/>
              <w:spacing w:before="120" w:line="240" w:lineRule="auto"/>
              <w:ind w:left="0"/>
              <w:jc w:val="center"/>
            </w:pPr>
            <w:r w:rsidRPr="00813CCB">
              <w:t>Hội thảo tập huấn</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r w:rsidRPr="00813CCB">
              <w:t>3</w:t>
            </w:r>
          </w:p>
        </w:tc>
        <w:tc>
          <w:tcPr>
            <w:tcW w:w="3057" w:type="dxa"/>
          </w:tcPr>
          <w:p w:rsidR="00767EB6" w:rsidRPr="00813CCB" w:rsidRDefault="00767EB6" w:rsidP="00675E09">
            <w:pPr>
              <w:pStyle w:val="ListParagraph"/>
              <w:spacing w:before="120" w:line="240" w:lineRule="auto"/>
              <w:ind w:left="0"/>
              <w:jc w:val="center"/>
            </w:pPr>
            <w:r w:rsidRPr="00813CCB">
              <w:t>Phát thanh</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r w:rsidRPr="00813CCB">
              <w:t>4</w:t>
            </w:r>
          </w:p>
        </w:tc>
        <w:tc>
          <w:tcPr>
            <w:tcW w:w="3057" w:type="dxa"/>
          </w:tcPr>
          <w:p w:rsidR="00767EB6" w:rsidRPr="00813CCB" w:rsidRDefault="00767EB6" w:rsidP="00675E09">
            <w:pPr>
              <w:pStyle w:val="ListParagraph"/>
              <w:spacing w:before="120" w:line="240" w:lineRule="auto"/>
              <w:ind w:left="0"/>
              <w:jc w:val="center"/>
            </w:pPr>
            <w:r w:rsidRPr="00813CCB">
              <w:t>Truyền hình</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64"/>
        </w:trPr>
        <w:tc>
          <w:tcPr>
            <w:tcW w:w="589" w:type="dxa"/>
          </w:tcPr>
          <w:p w:rsidR="00767EB6" w:rsidRPr="00813CCB" w:rsidRDefault="00767EB6" w:rsidP="00675E09">
            <w:pPr>
              <w:pStyle w:val="ListParagraph"/>
              <w:spacing w:before="120" w:line="240" w:lineRule="auto"/>
              <w:ind w:left="0"/>
              <w:jc w:val="center"/>
            </w:pPr>
            <w:r w:rsidRPr="00813CCB">
              <w:t>5</w:t>
            </w:r>
          </w:p>
        </w:tc>
        <w:tc>
          <w:tcPr>
            <w:tcW w:w="3057" w:type="dxa"/>
          </w:tcPr>
          <w:p w:rsidR="00767EB6" w:rsidRPr="00813CCB" w:rsidRDefault="00767EB6" w:rsidP="00675E09">
            <w:pPr>
              <w:pStyle w:val="ListParagraph"/>
              <w:spacing w:before="120" w:line="240" w:lineRule="auto"/>
              <w:ind w:left="0"/>
              <w:jc w:val="center"/>
            </w:pPr>
            <w:r w:rsidRPr="00813CCB">
              <w:t>Báo viết</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r w:rsidRPr="00813CCB">
              <w:t>6</w:t>
            </w:r>
          </w:p>
        </w:tc>
        <w:tc>
          <w:tcPr>
            <w:tcW w:w="3057" w:type="dxa"/>
          </w:tcPr>
          <w:p w:rsidR="00767EB6" w:rsidRPr="00813CCB" w:rsidRDefault="00767EB6" w:rsidP="00675E09">
            <w:pPr>
              <w:pStyle w:val="ListParagraph"/>
              <w:spacing w:before="120" w:line="240" w:lineRule="auto"/>
              <w:ind w:left="0"/>
              <w:jc w:val="center"/>
            </w:pPr>
            <w:r w:rsidRPr="00813CCB">
              <w:t>Sản phẩm truyền thông</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p>
        </w:tc>
        <w:tc>
          <w:tcPr>
            <w:tcW w:w="3057" w:type="dxa"/>
          </w:tcPr>
          <w:p w:rsidR="00767EB6" w:rsidRPr="00813CCB" w:rsidRDefault="00767EB6" w:rsidP="00675E09">
            <w:pPr>
              <w:pStyle w:val="ListParagraph"/>
              <w:spacing w:before="120" w:line="240" w:lineRule="auto"/>
              <w:ind w:left="0"/>
            </w:pPr>
            <w:r w:rsidRPr="00813CCB">
              <w:t>Băng rôn, khẩu hiệu</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p>
        </w:tc>
        <w:tc>
          <w:tcPr>
            <w:tcW w:w="3057" w:type="dxa"/>
          </w:tcPr>
          <w:p w:rsidR="00767EB6" w:rsidRPr="00813CCB" w:rsidRDefault="00767EB6" w:rsidP="00675E09">
            <w:pPr>
              <w:pStyle w:val="ListParagraph"/>
              <w:spacing w:before="120" w:line="240" w:lineRule="auto"/>
              <w:ind w:left="0"/>
              <w:jc w:val="center"/>
            </w:pPr>
            <w:r w:rsidRPr="00813CCB">
              <w:t>Tranh áp phích</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p>
        </w:tc>
        <w:tc>
          <w:tcPr>
            <w:tcW w:w="3057" w:type="dxa"/>
          </w:tcPr>
          <w:p w:rsidR="00767EB6" w:rsidRPr="00813CCB" w:rsidRDefault="00767EB6" w:rsidP="00675E09">
            <w:pPr>
              <w:pStyle w:val="ListParagraph"/>
              <w:spacing w:before="120" w:line="240" w:lineRule="auto"/>
              <w:ind w:left="0"/>
              <w:jc w:val="center"/>
            </w:pPr>
            <w:r w:rsidRPr="00813CCB">
              <w:t>Tờ gấp</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p>
        </w:tc>
        <w:tc>
          <w:tcPr>
            <w:tcW w:w="3057" w:type="dxa"/>
          </w:tcPr>
          <w:p w:rsidR="00767EB6" w:rsidRPr="00813CCB" w:rsidRDefault="00767EB6" w:rsidP="00675E09">
            <w:pPr>
              <w:pStyle w:val="ListParagraph"/>
              <w:spacing w:before="120" w:line="240" w:lineRule="auto"/>
              <w:ind w:left="0"/>
              <w:jc w:val="center"/>
            </w:pPr>
            <w:r w:rsidRPr="00813CCB">
              <w:t>Băng, đĩa hình</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p>
        </w:tc>
        <w:tc>
          <w:tcPr>
            <w:tcW w:w="3057" w:type="dxa"/>
          </w:tcPr>
          <w:p w:rsidR="00767EB6" w:rsidRPr="00813CCB" w:rsidRDefault="00767EB6" w:rsidP="00675E09">
            <w:pPr>
              <w:pStyle w:val="ListParagraph"/>
              <w:spacing w:before="120" w:line="240" w:lineRule="auto"/>
              <w:ind w:left="0"/>
              <w:jc w:val="center"/>
            </w:pPr>
            <w:r w:rsidRPr="00813CCB">
              <w:t>Băng, đĩa tiếng</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p>
        </w:tc>
        <w:tc>
          <w:tcPr>
            <w:tcW w:w="3057" w:type="dxa"/>
          </w:tcPr>
          <w:p w:rsidR="00767EB6" w:rsidRPr="00813CCB" w:rsidRDefault="00767EB6" w:rsidP="00675E09">
            <w:pPr>
              <w:pStyle w:val="ListParagraph"/>
              <w:spacing w:before="120" w:line="240" w:lineRule="auto"/>
              <w:ind w:left="0"/>
              <w:jc w:val="center"/>
            </w:pPr>
            <w:r w:rsidRPr="00813CCB">
              <w:t>Khác</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64"/>
        </w:trPr>
        <w:tc>
          <w:tcPr>
            <w:tcW w:w="589" w:type="dxa"/>
          </w:tcPr>
          <w:p w:rsidR="00767EB6" w:rsidRPr="00813CCB" w:rsidRDefault="00767EB6" w:rsidP="00675E09">
            <w:pPr>
              <w:pStyle w:val="ListParagraph"/>
              <w:spacing w:before="120" w:line="240" w:lineRule="auto"/>
              <w:ind w:left="0"/>
              <w:jc w:val="center"/>
            </w:pPr>
            <w:r w:rsidRPr="00813CCB">
              <w:t>7</w:t>
            </w:r>
          </w:p>
        </w:tc>
        <w:tc>
          <w:tcPr>
            <w:tcW w:w="3057" w:type="dxa"/>
          </w:tcPr>
          <w:p w:rsidR="00767EB6" w:rsidRPr="00813CCB" w:rsidRDefault="00767EB6" w:rsidP="00675E09">
            <w:pPr>
              <w:pStyle w:val="ListParagraph"/>
              <w:spacing w:before="120" w:line="240" w:lineRule="auto"/>
              <w:ind w:left="0"/>
              <w:jc w:val="center"/>
            </w:pPr>
            <w:r w:rsidRPr="00813CCB">
              <w:t>Công tác kiểm tra</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r w:rsidR="00767EB6" w:rsidTr="00BA463F">
        <w:trPr>
          <w:trHeight w:val="347"/>
        </w:trPr>
        <w:tc>
          <w:tcPr>
            <w:tcW w:w="589" w:type="dxa"/>
          </w:tcPr>
          <w:p w:rsidR="00767EB6" w:rsidRPr="00813CCB" w:rsidRDefault="00767EB6" w:rsidP="00675E09">
            <w:pPr>
              <w:pStyle w:val="ListParagraph"/>
              <w:spacing w:before="120" w:line="240" w:lineRule="auto"/>
              <w:ind w:left="0"/>
              <w:jc w:val="center"/>
            </w:pPr>
            <w:r w:rsidRPr="00813CCB">
              <w:t>8</w:t>
            </w:r>
          </w:p>
        </w:tc>
        <w:tc>
          <w:tcPr>
            <w:tcW w:w="3057" w:type="dxa"/>
          </w:tcPr>
          <w:p w:rsidR="00767EB6" w:rsidRPr="00813CCB" w:rsidRDefault="00767EB6" w:rsidP="00675E09">
            <w:pPr>
              <w:pStyle w:val="ListParagraph"/>
              <w:spacing w:before="120" w:line="240" w:lineRule="auto"/>
              <w:ind w:left="0"/>
              <w:jc w:val="center"/>
            </w:pPr>
            <w:r w:rsidRPr="00813CCB">
              <w:t>Hoạt động khác:…..</w:t>
            </w:r>
          </w:p>
        </w:tc>
        <w:tc>
          <w:tcPr>
            <w:tcW w:w="1698"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274" w:type="dxa"/>
          </w:tcPr>
          <w:p w:rsidR="00767EB6" w:rsidRPr="00813CCB" w:rsidRDefault="00767EB6" w:rsidP="00675E09">
            <w:pPr>
              <w:pStyle w:val="ListParagraph"/>
              <w:spacing w:before="120" w:line="240" w:lineRule="auto"/>
              <w:ind w:left="0"/>
              <w:jc w:val="center"/>
            </w:pPr>
          </w:p>
        </w:tc>
        <w:tc>
          <w:tcPr>
            <w:tcW w:w="1713" w:type="dxa"/>
          </w:tcPr>
          <w:p w:rsidR="00767EB6" w:rsidRPr="00813CCB" w:rsidRDefault="00767EB6" w:rsidP="00675E09">
            <w:pPr>
              <w:pStyle w:val="ListParagraph"/>
              <w:spacing w:before="120" w:line="240" w:lineRule="auto"/>
              <w:ind w:left="0"/>
              <w:jc w:val="center"/>
            </w:pPr>
          </w:p>
        </w:tc>
      </w:tr>
    </w:tbl>
    <w:p w:rsidR="00767EB6" w:rsidRPr="0056459A" w:rsidRDefault="00767EB6" w:rsidP="00675E09">
      <w:pPr>
        <w:pStyle w:val="ListParagraph"/>
        <w:spacing w:before="120" w:line="240" w:lineRule="auto"/>
        <w:ind w:left="0"/>
        <w:contextualSpacing w:val="0"/>
        <w:rPr>
          <w:b/>
          <w:lang w:val="vi-VN"/>
        </w:rPr>
      </w:pPr>
      <w:r w:rsidRPr="0056459A">
        <w:rPr>
          <w:b/>
          <w:lang w:val="vi-VN"/>
        </w:rPr>
        <w:t>III. Huy động nguồn lực cho Tháng hành động</w:t>
      </w:r>
    </w:p>
    <w:p w:rsidR="00767EB6" w:rsidRPr="00886ABF" w:rsidRDefault="00767EB6" w:rsidP="00675E09">
      <w:pPr>
        <w:pStyle w:val="ListParagraph"/>
        <w:tabs>
          <w:tab w:val="left" w:pos="4253"/>
        </w:tabs>
        <w:spacing w:before="120" w:line="240" w:lineRule="auto"/>
        <w:ind w:left="0"/>
        <w:contextualSpacing w:val="0"/>
        <w:rPr>
          <w:lang w:val="vi-VN"/>
        </w:rPr>
      </w:pPr>
      <w:r w:rsidRPr="006B2D90">
        <w:rPr>
          <w:lang w:val="vi-VN"/>
        </w:rPr>
        <w:t xml:space="preserve">       </w:t>
      </w:r>
      <w:r w:rsidRPr="00EE21A1">
        <w:rPr>
          <w:lang w:val="vi-VN"/>
        </w:rPr>
        <w:t>1.Ngân sách Nhà nước:………………………………………………………</w:t>
      </w:r>
    </w:p>
    <w:p w:rsidR="00767EB6" w:rsidRPr="00EE21A1" w:rsidRDefault="00767EB6" w:rsidP="00675E09">
      <w:pPr>
        <w:pStyle w:val="ListParagraph"/>
        <w:spacing w:before="120" w:line="240" w:lineRule="auto"/>
        <w:ind w:left="0"/>
        <w:contextualSpacing w:val="0"/>
        <w:rPr>
          <w:lang w:val="vi-VN"/>
        </w:rPr>
      </w:pPr>
      <w:r w:rsidRPr="006B2D90">
        <w:rPr>
          <w:lang w:val="vi-VN"/>
        </w:rPr>
        <w:t xml:space="preserve">      </w:t>
      </w:r>
      <w:r w:rsidRPr="00EE21A1">
        <w:rPr>
          <w:lang w:val="vi-VN"/>
        </w:rPr>
        <w:t xml:space="preserve"> 2.Ngân sách huy động:………………………………………………………</w:t>
      </w:r>
    </w:p>
    <w:p w:rsidR="00767EB6" w:rsidRPr="002930A6" w:rsidRDefault="00767EB6" w:rsidP="00675E09">
      <w:pPr>
        <w:spacing w:before="120" w:line="240" w:lineRule="auto"/>
        <w:ind w:left="567"/>
        <w:rPr>
          <w:b/>
        </w:rPr>
      </w:pPr>
      <w:r w:rsidRPr="002930A6">
        <w:rPr>
          <w:b/>
        </w:rPr>
        <w:t>IV. Đánh giá chung</w:t>
      </w:r>
    </w:p>
    <w:p w:rsidR="00767EB6" w:rsidRPr="00767EB6" w:rsidRDefault="00767EB6" w:rsidP="00675E09">
      <w:pPr>
        <w:numPr>
          <w:ilvl w:val="0"/>
          <w:numId w:val="10"/>
        </w:numPr>
        <w:spacing w:before="120" w:after="0" w:line="240" w:lineRule="auto"/>
        <w:rPr>
          <w:b/>
          <w:i/>
        </w:rPr>
      </w:pPr>
      <w:r w:rsidRPr="002930A6">
        <w:rPr>
          <w:b/>
          <w:i/>
        </w:rPr>
        <w:t>Ưu điểm</w:t>
      </w:r>
    </w:p>
    <w:p w:rsidR="00767EB6" w:rsidRPr="00767EB6" w:rsidRDefault="00767EB6" w:rsidP="00675E09">
      <w:pPr>
        <w:spacing w:before="120" w:line="240" w:lineRule="auto"/>
        <w:ind w:left="567"/>
      </w:pPr>
      <w:r>
        <w:t>……………………………………………………………………………….</w:t>
      </w:r>
      <w:r w:rsidRPr="002930A6">
        <w:rPr>
          <w:b/>
          <w:i/>
        </w:rPr>
        <w:t>2. Tồn tại</w:t>
      </w:r>
    </w:p>
    <w:p w:rsidR="00767EB6" w:rsidRPr="00EE21A1" w:rsidRDefault="00767EB6" w:rsidP="00675E09">
      <w:pPr>
        <w:spacing w:before="120" w:line="240" w:lineRule="auto"/>
        <w:ind w:left="567"/>
      </w:pPr>
      <w:r>
        <w:t>………………………………………………………………………………</w:t>
      </w:r>
    </w:p>
    <w:p w:rsidR="00767EB6" w:rsidRPr="00EE21A1" w:rsidRDefault="00767EB6" w:rsidP="00675E09">
      <w:pPr>
        <w:spacing w:before="120" w:line="240" w:lineRule="auto"/>
        <w:ind w:left="567"/>
      </w:pPr>
      <w:r>
        <w:t>………………………………………………………………………………</w:t>
      </w:r>
    </w:p>
    <w:p w:rsidR="00767EB6" w:rsidRPr="00EE21A1" w:rsidRDefault="00767EB6" w:rsidP="00675E09">
      <w:pPr>
        <w:spacing w:before="120" w:line="240" w:lineRule="auto"/>
        <w:ind w:left="567"/>
        <w:rPr>
          <w:b/>
          <w:i/>
        </w:rPr>
      </w:pPr>
      <w:r w:rsidRPr="002930A6">
        <w:rPr>
          <w:b/>
          <w:i/>
        </w:rPr>
        <w:t>3. Kiến nghị</w:t>
      </w:r>
    </w:p>
    <w:p w:rsidR="00767EB6" w:rsidRPr="00DE312B" w:rsidRDefault="00767EB6" w:rsidP="00675E09">
      <w:pPr>
        <w:spacing w:before="120" w:line="240" w:lineRule="auto"/>
        <w:ind w:left="567"/>
      </w:pPr>
      <w:r>
        <w:t>……………………………………………………………………………….</w:t>
      </w:r>
    </w:p>
    <w:p w:rsidR="00767EB6" w:rsidRPr="00DE312B" w:rsidRDefault="00767EB6" w:rsidP="00675E09">
      <w:pPr>
        <w:spacing w:before="120" w:line="240" w:lineRule="auto"/>
        <w:ind w:left="567"/>
      </w:pPr>
      <w:r>
        <w:t>………………………………………………………………………………</w:t>
      </w:r>
    </w:p>
    <w:tbl>
      <w:tblPr>
        <w:tblW w:w="0" w:type="auto"/>
        <w:tblInd w:w="250" w:type="dxa"/>
        <w:tblLook w:val="04A0" w:firstRow="1" w:lastRow="0" w:firstColumn="1" w:lastColumn="0" w:noHBand="0" w:noVBand="1"/>
      </w:tblPr>
      <w:tblGrid>
        <w:gridCol w:w="4656"/>
        <w:gridCol w:w="4274"/>
      </w:tblGrid>
      <w:tr w:rsidR="00767EB6" w:rsidTr="00837CB3">
        <w:tc>
          <w:tcPr>
            <w:tcW w:w="4656" w:type="dxa"/>
          </w:tcPr>
          <w:p w:rsidR="00767EB6" w:rsidRPr="0056459A" w:rsidRDefault="00767EB6" w:rsidP="00675E09">
            <w:pPr>
              <w:spacing w:before="120" w:line="240" w:lineRule="auto"/>
              <w:jc w:val="center"/>
              <w:rPr>
                <w:b/>
                <w:sz w:val="24"/>
              </w:rPr>
            </w:pPr>
            <w:r w:rsidRPr="0056459A">
              <w:rPr>
                <w:b/>
                <w:sz w:val="24"/>
              </w:rPr>
              <w:t>NGƯỜI LẬP BIỂU</w:t>
            </w:r>
          </w:p>
        </w:tc>
        <w:tc>
          <w:tcPr>
            <w:tcW w:w="4274" w:type="dxa"/>
          </w:tcPr>
          <w:p w:rsidR="00767EB6" w:rsidRPr="0056459A" w:rsidRDefault="00767EB6" w:rsidP="00675E09">
            <w:pPr>
              <w:spacing w:before="120" w:line="240" w:lineRule="auto"/>
              <w:jc w:val="center"/>
              <w:rPr>
                <w:b/>
                <w:sz w:val="26"/>
              </w:rPr>
            </w:pPr>
            <w:r w:rsidRPr="0056459A">
              <w:rPr>
                <w:b/>
                <w:sz w:val="26"/>
              </w:rPr>
              <w:t>THỦ TRƯỞNG ĐƠN VỊ</w:t>
            </w:r>
          </w:p>
          <w:p w:rsidR="00767EB6" w:rsidRPr="0056459A" w:rsidRDefault="00767EB6" w:rsidP="00675E09">
            <w:pPr>
              <w:spacing w:before="120" w:line="240" w:lineRule="auto"/>
              <w:jc w:val="center"/>
              <w:rPr>
                <w:i/>
              </w:rPr>
            </w:pPr>
            <w:r w:rsidRPr="0056459A">
              <w:rPr>
                <w:i/>
                <w:sz w:val="26"/>
              </w:rPr>
              <w:t>(Ký tên, đóng dấu)</w:t>
            </w:r>
          </w:p>
        </w:tc>
      </w:tr>
    </w:tbl>
    <w:p w:rsidR="005F2769" w:rsidRPr="00DE769B" w:rsidRDefault="005F2769" w:rsidP="00675E09">
      <w:pPr>
        <w:spacing w:before="120" w:line="240" w:lineRule="auto"/>
      </w:pPr>
    </w:p>
    <w:sectPr w:rsidR="005F2769" w:rsidRPr="00DE769B" w:rsidSect="00515CF2">
      <w:footerReference w:type="default" r:id="rId9"/>
      <w:pgSz w:w="11907" w:h="16840" w:code="9"/>
      <w:pgMar w:top="1134" w:right="1134" w:bottom="1134" w:left="1701" w:header="720" w:footer="40" w:gutter="0"/>
      <w:pgNumType w:start="1" w:chapStyle="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05" w:rsidRDefault="00BE2305" w:rsidP="00DF29D9">
      <w:pPr>
        <w:spacing w:after="0" w:line="240" w:lineRule="auto"/>
      </w:pPr>
      <w:r>
        <w:separator/>
      </w:r>
    </w:p>
  </w:endnote>
  <w:endnote w:type="continuationSeparator" w:id="0">
    <w:p w:rsidR="00BE2305" w:rsidRDefault="00BE2305" w:rsidP="00DF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1016"/>
      <w:docPartObj>
        <w:docPartGallery w:val="Page Numbers (Bottom of Page)"/>
        <w:docPartUnique/>
      </w:docPartObj>
    </w:sdtPr>
    <w:sdtEndPr/>
    <w:sdtContent>
      <w:p w:rsidR="00BA463F" w:rsidRDefault="005803BF">
        <w:pPr>
          <w:pStyle w:val="Footer"/>
          <w:jc w:val="right"/>
        </w:pPr>
        <w:r>
          <w:rPr>
            <w:noProof/>
          </w:rPr>
          <w:fldChar w:fldCharType="begin"/>
        </w:r>
        <w:r w:rsidR="00520441">
          <w:rPr>
            <w:noProof/>
          </w:rPr>
          <w:instrText xml:space="preserve"> PAGE   \* MERGEFORMAT </w:instrText>
        </w:r>
        <w:r>
          <w:rPr>
            <w:noProof/>
          </w:rPr>
          <w:fldChar w:fldCharType="separate"/>
        </w:r>
        <w:r w:rsidR="000B4407">
          <w:rPr>
            <w:noProof/>
          </w:rPr>
          <w:t>1</w:t>
        </w:r>
        <w:r>
          <w:rPr>
            <w:noProof/>
          </w:rPr>
          <w:fldChar w:fldCharType="end"/>
        </w:r>
      </w:p>
    </w:sdtContent>
  </w:sdt>
  <w:p w:rsidR="00BA463F" w:rsidRDefault="00BA4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05" w:rsidRDefault="00BE2305" w:rsidP="00DF29D9">
      <w:pPr>
        <w:spacing w:after="0" w:line="240" w:lineRule="auto"/>
      </w:pPr>
      <w:r>
        <w:separator/>
      </w:r>
    </w:p>
  </w:footnote>
  <w:footnote w:type="continuationSeparator" w:id="0">
    <w:p w:rsidR="00BE2305" w:rsidRDefault="00BE2305" w:rsidP="00DF2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A97"/>
    <w:multiLevelType w:val="hybridMultilevel"/>
    <w:tmpl w:val="27C40804"/>
    <w:lvl w:ilvl="0" w:tplc="BD10C7C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D950E2C"/>
    <w:multiLevelType w:val="hybridMultilevel"/>
    <w:tmpl w:val="25AA623A"/>
    <w:lvl w:ilvl="0" w:tplc="80140444">
      <w:start w:val="12"/>
      <w:numFmt w:val="decimal"/>
      <w:lvlText w:val="%1."/>
      <w:lvlJc w:val="left"/>
      <w:pPr>
        <w:ind w:left="660" w:hanging="37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200C34A1"/>
    <w:multiLevelType w:val="hybridMultilevel"/>
    <w:tmpl w:val="8C8A115C"/>
    <w:lvl w:ilvl="0" w:tplc="8B72FDA0">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20691B7B"/>
    <w:multiLevelType w:val="hybridMultilevel"/>
    <w:tmpl w:val="EBC8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85C51"/>
    <w:multiLevelType w:val="hybridMultilevel"/>
    <w:tmpl w:val="741CC4CA"/>
    <w:lvl w:ilvl="0" w:tplc="4DEA5E2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C12BB"/>
    <w:multiLevelType w:val="hybridMultilevel"/>
    <w:tmpl w:val="7534CF48"/>
    <w:lvl w:ilvl="0" w:tplc="E252F512">
      <w:start w:val="7"/>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8491A4E"/>
    <w:multiLevelType w:val="hybridMultilevel"/>
    <w:tmpl w:val="20E41F12"/>
    <w:lvl w:ilvl="0" w:tplc="A0A2E28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E83EC6"/>
    <w:multiLevelType w:val="hybridMultilevel"/>
    <w:tmpl w:val="0C0A5BE4"/>
    <w:lvl w:ilvl="0" w:tplc="8E24910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39622D"/>
    <w:multiLevelType w:val="hybridMultilevel"/>
    <w:tmpl w:val="A38EF042"/>
    <w:lvl w:ilvl="0" w:tplc="9CE46CA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75384D"/>
    <w:multiLevelType w:val="hybridMultilevel"/>
    <w:tmpl w:val="9DA436E8"/>
    <w:lvl w:ilvl="0" w:tplc="F146B8EA">
      <w:start w:val="1"/>
      <w:numFmt w:val="decimal"/>
      <w:lvlText w:val="%1."/>
      <w:lvlJc w:val="left"/>
      <w:pPr>
        <w:ind w:left="502"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05AB9"/>
    <w:multiLevelType w:val="hybridMultilevel"/>
    <w:tmpl w:val="C3C84E12"/>
    <w:lvl w:ilvl="0" w:tplc="635E6CD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5A46D5"/>
    <w:multiLevelType w:val="hybridMultilevel"/>
    <w:tmpl w:val="4D542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42250"/>
    <w:multiLevelType w:val="hybridMultilevel"/>
    <w:tmpl w:val="C6AEA870"/>
    <w:lvl w:ilvl="0" w:tplc="E63E77D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8"/>
  </w:num>
  <w:num w:numId="4">
    <w:abstractNumId w:val="10"/>
  </w:num>
  <w:num w:numId="5">
    <w:abstractNumId w:val="6"/>
  </w:num>
  <w:num w:numId="6">
    <w:abstractNumId w:val="7"/>
  </w:num>
  <w:num w:numId="7">
    <w:abstractNumId w:val="12"/>
  </w:num>
  <w:num w:numId="8">
    <w:abstractNumId w:val="4"/>
  </w:num>
  <w:num w:numId="9">
    <w:abstractNumId w:val="9"/>
  </w:num>
  <w:num w:numId="10">
    <w:abstractNumId w:val="0"/>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7C97"/>
    <w:rsid w:val="00020713"/>
    <w:rsid w:val="00026A42"/>
    <w:rsid w:val="0003134D"/>
    <w:rsid w:val="000323A4"/>
    <w:rsid w:val="000459CB"/>
    <w:rsid w:val="00050835"/>
    <w:rsid w:val="0006209D"/>
    <w:rsid w:val="000A23E8"/>
    <w:rsid w:val="000B0D29"/>
    <w:rsid w:val="000B4407"/>
    <w:rsid w:val="000C2A1F"/>
    <w:rsid w:val="000C3747"/>
    <w:rsid w:val="000E137B"/>
    <w:rsid w:val="00100CE3"/>
    <w:rsid w:val="00107055"/>
    <w:rsid w:val="00107798"/>
    <w:rsid w:val="001121E0"/>
    <w:rsid w:val="00121763"/>
    <w:rsid w:val="00131E42"/>
    <w:rsid w:val="00140325"/>
    <w:rsid w:val="00140BB0"/>
    <w:rsid w:val="0015603C"/>
    <w:rsid w:val="00157345"/>
    <w:rsid w:val="0018249C"/>
    <w:rsid w:val="00182E19"/>
    <w:rsid w:val="001940E3"/>
    <w:rsid w:val="001944C5"/>
    <w:rsid w:val="001A4B0A"/>
    <w:rsid w:val="001A7A9C"/>
    <w:rsid w:val="001B2FD5"/>
    <w:rsid w:val="001B661E"/>
    <w:rsid w:val="001C5166"/>
    <w:rsid w:val="001C685E"/>
    <w:rsid w:val="001D1164"/>
    <w:rsid w:val="001E38D2"/>
    <w:rsid w:val="001F5334"/>
    <w:rsid w:val="00210437"/>
    <w:rsid w:val="00220B9A"/>
    <w:rsid w:val="0022372C"/>
    <w:rsid w:val="002306F3"/>
    <w:rsid w:val="00251633"/>
    <w:rsid w:val="00273B4C"/>
    <w:rsid w:val="002874AA"/>
    <w:rsid w:val="00291FE8"/>
    <w:rsid w:val="002A14A8"/>
    <w:rsid w:val="002B52D7"/>
    <w:rsid w:val="002B67D0"/>
    <w:rsid w:val="002C4FA9"/>
    <w:rsid w:val="002D150C"/>
    <w:rsid w:val="002D4BDE"/>
    <w:rsid w:val="002E6CCC"/>
    <w:rsid w:val="002F0AAE"/>
    <w:rsid w:val="002F1253"/>
    <w:rsid w:val="00317882"/>
    <w:rsid w:val="003303A9"/>
    <w:rsid w:val="00331E34"/>
    <w:rsid w:val="00333AF6"/>
    <w:rsid w:val="00340886"/>
    <w:rsid w:val="00340CF5"/>
    <w:rsid w:val="003471F6"/>
    <w:rsid w:val="00371F61"/>
    <w:rsid w:val="00393653"/>
    <w:rsid w:val="003A02F9"/>
    <w:rsid w:val="003B5EF9"/>
    <w:rsid w:val="003D0F73"/>
    <w:rsid w:val="003D2C5A"/>
    <w:rsid w:val="003F095B"/>
    <w:rsid w:val="00401C26"/>
    <w:rsid w:val="004234DE"/>
    <w:rsid w:val="004260C5"/>
    <w:rsid w:val="0044692C"/>
    <w:rsid w:val="004471F0"/>
    <w:rsid w:val="00466F90"/>
    <w:rsid w:val="00475799"/>
    <w:rsid w:val="0049252F"/>
    <w:rsid w:val="004B61B9"/>
    <w:rsid w:val="004C62B6"/>
    <w:rsid w:val="004E2C6C"/>
    <w:rsid w:val="004E3634"/>
    <w:rsid w:val="004F3924"/>
    <w:rsid w:val="0050763F"/>
    <w:rsid w:val="00515CF2"/>
    <w:rsid w:val="00520441"/>
    <w:rsid w:val="00526A0D"/>
    <w:rsid w:val="0053176F"/>
    <w:rsid w:val="00535D29"/>
    <w:rsid w:val="0055076D"/>
    <w:rsid w:val="00553EF8"/>
    <w:rsid w:val="005658D0"/>
    <w:rsid w:val="00565D6C"/>
    <w:rsid w:val="00577C97"/>
    <w:rsid w:val="005803BF"/>
    <w:rsid w:val="00581A01"/>
    <w:rsid w:val="00586A8A"/>
    <w:rsid w:val="005B07AC"/>
    <w:rsid w:val="005D04FA"/>
    <w:rsid w:val="005D5FC3"/>
    <w:rsid w:val="005E4AE3"/>
    <w:rsid w:val="005E6553"/>
    <w:rsid w:val="005F2769"/>
    <w:rsid w:val="005F2B04"/>
    <w:rsid w:val="00602C7F"/>
    <w:rsid w:val="00604ACE"/>
    <w:rsid w:val="00605945"/>
    <w:rsid w:val="00613B25"/>
    <w:rsid w:val="00616913"/>
    <w:rsid w:val="00622DA1"/>
    <w:rsid w:val="00622FC8"/>
    <w:rsid w:val="0065716F"/>
    <w:rsid w:val="00664BC2"/>
    <w:rsid w:val="00675E09"/>
    <w:rsid w:val="00687FB7"/>
    <w:rsid w:val="006911C3"/>
    <w:rsid w:val="006A098E"/>
    <w:rsid w:val="006B0055"/>
    <w:rsid w:val="006B7F8C"/>
    <w:rsid w:val="006C0B9D"/>
    <w:rsid w:val="006C124C"/>
    <w:rsid w:val="006C6161"/>
    <w:rsid w:val="006D0AC1"/>
    <w:rsid w:val="006D6469"/>
    <w:rsid w:val="006E1D0D"/>
    <w:rsid w:val="006E2684"/>
    <w:rsid w:val="006E4B4C"/>
    <w:rsid w:val="006E7B9E"/>
    <w:rsid w:val="006F0358"/>
    <w:rsid w:val="006F101D"/>
    <w:rsid w:val="006F1989"/>
    <w:rsid w:val="006F1DD1"/>
    <w:rsid w:val="007161B5"/>
    <w:rsid w:val="00717D7C"/>
    <w:rsid w:val="00741FB0"/>
    <w:rsid w:val="00744847"/>
    <w:rsid w:val="0074774F"/>
    <w:rsid w:val="007525DA"/>
    <w:rsid w:val="00755EE7"/>
    <w:rsid w:val="00760C76"/>
    <w:rsid w:val="00764FA0"/>
    <w:rsid w:val="00765991"/>
    <w:rsid w:val="0076636E"/>
    <w:rsid w:val="00767EB6"/>
    <w:rsid w:val="00771D50"/>
    <w:rsid w:val="007918D1"/>
    <w:rsid w:val="00792754"/>
    <w:rsid w:val="0079486B"/>
    <w:rsid w:val="0079509D"/>
    <w:rsid w:val="007977B1"/>
    <w:rsid w:val="007B0D90"/>
    <w:rsid w:val="007B4709"/>
    <w:rsid w:val="007B5F18"/>
    <w:rsid w:val="007C093E"/>
    <w:rsid w:val="007C1CA8"/>
    <w:rsid w:val="007C391F"/>
    <w:rsid w:val="007D1B3C"/>
    <w:rsid w:val="007E1109"/>
    <w:rsid w:val="007E6931"/>
    <w:rsid w:val="0080504D"/>
    <w:rsid w:val="008056F7"/>
    <w:rsid w:val="00820C92"/>
    <w:rsid w:val="00833EE5"/>
    <w:rsid w:val="00837CB3"/>
    <w:rsid w:val="008623A7"/>
    <w:rsid w:val="00876068"/>
    <w:rsid w:val="008840B2"/>
    <w:rsid w:val="0089381F"/>
    <w:rsid w:val="008A29D2"/>
    <w:rsid w:val="008A4C36"/>
    <w:rsid w:val="008B2973"/>
    <w:rsid w:val="008C099E"/>
    <w:rsid w:val="008C77FE"/>
    <w:rsid w:val="008D7A53"/>
    <w:rsid w:val="008E6653"/>
    <w:rsid w:val="008F24F2"/>
    <w:rsid w:val="008F5BB0"/>
    <w:rsid w:val="008F5D52"/>
    <w:rsid w:val="008F740A"/>
    <w:rsid w:val="00927DC8"/>
    <w:rsid w:val="00932E78"/>
    <w:rsid w:val="009368CD"/>
    <w:rsid w:val="00937674"/>
    <w:rsid w:val="009504A5"/>
    <w:rsid w:val="00972380"/>
    <w:rsid w:val="00974129"/>
    <w:rsid w:val="00983E87"/>
    <w:rsid w:val="009A033B"/>
    <w:rsid w:val="009C47A2"/>
    <w:rsid w:val="009D25DD"/>
    <w:rsid w:val="009E1899"/>
    <w:rsid w:val="009F540B"/>
    <w:rsid w:val="00A10414"/>
    <w:rsid w:val="00A14F55"/>
    <w:rsid w:val="00A265EB"/>
    <w:rsid w:val="00A3170E"/>
    <w:rsid w:val="00A368D3"/>
    <w:rsid w:val="00A45E27"/>
    <w:rsid w:val="00A46ADD"/>
    <w:rsid w:val="00A549E9"/>
    <w:rsid w:val="00A65DAE"/>
    <w:rsid w:val="00A666BA"/>
    <w:rsid w:val="00A739A7"/>
    <w:rsid w:val="00A82817"/>
    <w:rsid w:val="00A8583A"/>
    <w:rsid w:val="00A93467"/>
    <w:rsid w:val="00A97C0E"/>
    <w:rsid w:val="00AB069D"/>
    <w:rsid w:val="00AB1BDA"/>
    <w:rsid w:val="00AB4C59"/>
    <w:rsid w:val="00AB7692"/>
    <w:rsid w:val="00AC45E7"/>
    <w:rsid w:val="00AD7F04"/>
    <w:rsid w:val="00AE4CA4"/>
    <w:rsid w:val="00AE6E78"/>
    <w:rsid w:val="00AF1DBD"/>
    <w:rsid w:val="00B14B71"/>
    <w:rsid w:val="00B33A9B"/>
    <w:rsid w:val="00B372E2"/>
    <w:rsid w:val="00B51D61"/>
    <w:rsid w:val="00B55458"/>
    <w:rsid w:val="00B65F21"/>
    <w:rsid w:val="00B71F51"/>
    <w:rsid w:val="00B7325D"/>
    <w:rsid w:val="00B90F25"/>
    <w:rsid w:val="00B9271D"/>
    <w:rsid w:val="00B94ECC"/>
    <w:rsid w:val="00B95380"/>
    <w:rsid w:val="00BA463F"/>
    <w:rsid w:val="00BC03F5"/>
    <w:rsid w:val="00BC0CAD"/>
    <w:rsid w:val="00BC2868"/>
    <w:rsid w:val="00BD5415"/>
    <w:rsid w:val="00BD5895"/>
    <w:rsid w:val="00BE2305"/>
    <w:rsid w:val="00BF44C0"/>
    <w:rsid w:val="00C00922"/>
    <w:rsid w:val="00C0438F"/>
    <w:rsid w:val="00C11F8A"/>
    <w:rsid w:val="00C17C96"/>
    <w:rsid w:val="00C40EBF"/>
    <w:rsid w:val="00C428FE"/>
    <w:rsid w:val="00C512CD"/>
    <w:rsid w:val="00C63660"/>
    <w:rsid w:val="00C64E72"/>
    <w:rsid w:val="00C65D02"/>
    <w:rsid w:val="00C65F51"/>
    <w:rsid w:val="00C74EF1"/>
    <w:rsid w:val="00C807C3"/>
    <w:rsid w:val="00C9621A"/>
    <w:rsid w:val="00CB24E7"/>
    <w:rsid w:val="00CD13E6"/>
    <w:rsid w:val="00CD1B11"/>
    <w:rsid w:val="00CD4A4C"/>
    <w:rsid w:val="00CE199F"/>
    <w:rsid w:val="00CE2DD0"/>
    <w:rsid w:val="00CE615B"/>
    <w:rsid w:val="00D06F54"/>
    <w:rsid w:val="00D07A55"/>
    <w:rsid w:val="00D11A40"/>
    <w:rsid w:val="00D132DB"/>
    <w:rsid w:val="00D21F60"/>
    <w:rsid w:val="00D263BC"/>
    <w:rsid w:val="00D349CB"/>
    <w:rsid w:val="00D44ACA"/>
    <w:rsid w:val="00D44ED1"/>
    <w:rsid w:val="00D45166"/>
    <w:rsid w:val="00D5410E"/>
    <w:rsid w:val="00D57725"/>
    <w:rsid w:val="00D66D19"/>
    <w:rsid w:val="00D72038"/>
    <w:rsid w:val="00D80BA3"/>
    <w:rsid w:val="00D8496E"/>
    <w:rsid w:val="00D940A9"/>
    <w:rsid w:val="00D94200"/>
    <w:rsid w:val="00DA14FD"/>
    <w:rsid w:val="00DB0903"/>
    <w:rsid w:val="00DE769B"/>
    <w:rsid w:val="00DF29D9"/>
    <w:rsid w:val="00DF637A"/>
    <w:rsid w:val="00E00F9B"/>
    <w:rsid w:val="00E11B78"/>
    <w:rsid w:val="00E25AE8"/>
    <w:rsid w:val="00E27F5D"/>
    <w:rsid w:val="00E37A7C"/>
    <w:rsid w:val="00E457F6"/>
    <w:rsid w:val="00E62645"/>
    <w:rsid w:val="00E6704B"/>
    <w:rsid w:val="00E67756"/>
    <w:rsid w:val="00E7147D"/>
    <w:rsid w:val="00E84145"/>
    <w:rsid w:val="00E939DC"/>
    <w:rsid w:val="00EA4E59"/>
    <w:rsid w:val="00EB25C7"/>
    <w:rsid w:val="00F026AC"/>
    <w:rsid w:val="00F1247A"/>
    <w:rsid w:val="00F16BF9"/>
    <w:rsid w:val="00F228A1"/>
    <w:rsid w:val="00F26E4C"/>
    <w:rsid w:val="00F27FD1"/>
    <w:rsid w:val="00F33F82"/>
    <w:rsid w:val="00F362EB"/>
    <w:rsid w:val="00F56015"/>
    <w:rsid w:val="00F56384"/>
    <w:rsid w:val="00F62A71"/>
    <w:rsid w:val="00F67483"/>
    <w:rsid w:val="00F77CB3"/>
    <w:rsid w:val="00F93404"/>
    <w:rsid w:val="00FB228B"/>
    <w:rsid w:val="00FC12BB"/>
    <w:rsid w:val="00FE2975"/>
    <w:rsid w:val="00FE327B"/>
    <w:rsid w:val="00FE79A8"/>
    <w:rsid w:val="00FF424E"/>
    <w:rsid w:val="00FF55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AutoShape 5"/>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04"/>
  </w:style>
  <w:style w:type="paragraph" w:styleId="Heading1">
    <w:name w:val="heading 1"/>
    <w:basedOn w:val="Normal"/>
    <w:next w:val="Normal"/>
    <w:link w:val="Heading1Char"/>
    <w:uiPriority w:val="9"/>
    <w:qFormat/>
    <w:rsid w:val="00DF29D9"/>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D9"/>
  </w:style>
  <w:style w:type="paragraph" w:styleId="Footer">
    <w:name w:val="footer"/>
    <w:basedOn w:val="Normal"/>
    <w:link w:val="FooterChar"/>
    <w:uiPriority w:val="99"/>
    <w:unhideWhenUsed/>
    <w:rsid w:val="00D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D9"/>
  </w:style>
  <w:style w:type="paragraph" w:styleId="ListParagraph">
    <w:name w:val="List Paragraph"/>
    <w:basedOn w:val="Normal"/>
    <w:uiPriority w:val="34"/>
    <w:qFormat/>
    <w:rsid w:val="00DF29D9"/>
    <w:pPr>
      <w:ind w:left="720"/>
      <w:contextualSpacing/>
    </w:pPr>
  </w:style>
  <w:style w:type="paragraph" w:styleId="NoSpacing">
    <w:name w:val="No Spacing"/>
    <w:uiPriority w:val="1"/>
    <w:qFormat/>
    <w:rsid w:val="00DF29D9"/>
    <w:pPr>
      <w:spacing w:after="0" w:line="240" w:lineRule="auto"/>
    </w:pPr>
  </w:style>
  <w:style w:type="character" w:customStyle="1" w:styleId="Heading1Char">
    <w:name w:val="Heading 1 Char"/>
    <w:basedOn w:val="DefaultParagraphFont"/>
    <w:link w:val="Heading1"/>
    <w:uiPriority w:val="9"/>
    <w:rsid w:val="00DF29D9"/>
    <w:rPr>
      <w:rFonts w:asciiTheme="majorHAnsi" w:eastAsiaTheme="majorEastAsia" w:hAnsiTheme="majorHAnsi" w:cstheme="majorBidi"/>
      <w:b/>
      <w:bCs/>
      <w:color w:val="365F91" w:themeColor="accent1" w:themeShade="BF"/>
      <w:szCs w:val="28"/>
    </w:rPr>
  </w:style>
  <w:style w:type="character" w:styleId="PlaceholderText">
    <w:name w:val="Placeholder Text"/>
    <w:basedOn w:val="DefaultParagraphFont"/>
    <w:uiPriority w:val="99"/>
    <w:semiHidden/>
    <w:rsid w:val="00140325"/>
    <w:rPr>
      <w:color w:val="808080"/>
    </w:rPr>
  </w:style>
  <w:style w:type="paragraph" w:styleId="BalloonText">
    <w:name w:val="Balloon Text"/>
    <w:basedOn w:val="Normal"/>
    <w:link w:val="BalloonTextChar"/>
    <w:uiPriority w:val="99"/>
    <w:semiHidden/>
    <w:unhideWhenUsed/>
    <w:rsid w:val="0014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04"/>
  </w:style>
  <w:style w:type="paragraph" w:styleId="Heading1">
    <w:name w:val="heading 1"/>
    <w:basedOn w:val="Normal"/>
    <w:next w:val="Normal"/>
    <w:link w:val="Heading1Char"/>
    <w:uiPriority w:val="9"/>
    <w:qFormat/>
    <w:rsid w:val="00DF29D9"/>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D9"/>
  </w:style>
  <w:style w:type="paragraph" w:styleId="Footer">
    <w:name w:val="footer"/>
    <w:basedOn w:val="Normal"/>
    <w:link w:val="FooterChar"/>
    <w:uiPriority w:val="99"/>
    <w:unhideWhenUsed/>
    <w:rsid w:val="00D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D9"/>
  </w:style>
  <w:style w:type="paragraph" w:styleId="ListParagraph">
    <w:name w:val="List Paragraph"/>
    <w:basedOn w:val="Normal"/>
    <w:uiPriority w:val="34"/>
    <w:qFormat/>
    <w:rsid w:val="00DF29D9"/>
    <w:pPr>
      <w:ind w:left="720"/>
      <w:contextualSpacing/>
    </w:pPr>
  </w:style>
  <w:style w:type="paragraph" w:styleId="NoSpacing">
    <w:name w:val="No Spacing"/>
    <w:uiPriority w:val="1"/>
    <w:qFormat/>
    <w:rsid w:val="00DF29D9"/>
    <w:pPr>
      <w:spacing w:after="0" w:line="240" w:lineRule="auto"/>
    </w:pPr>
  </w:style>
  <w:style w:type="character" w:customStyle="1" w:styleId="Heading1Char">
    <w:name w:val="Heading 1 Char"/>
    <w:basedOn w:val="DefaultParagraphFont"/>
    <w:link w:val="Heading1"/>
    <w:uiPriority w:val="9"/>
    <w:rsid w:val="00DF29D9"/>
    <w:rPr>
      <w:rFonts w:asciiTheme="majorHAnsi" w:eastAsiaTheme="majorEastAsia" w:hAnsiTheme="majorHAnsi" w:cstheme="majorBidi"/>
      <w:b/>
      <w:bCs/>
      <w:color w:val="365F91" w:themeColor="accent1" w:themeShade="BF"/>
      <w:szCs w:val="28"/>
    </w:rPr>
  </w:style>
  <w:style w:type="character" w:styleId="PlaceholderText">
    <w:name w:val="Placeholder Text"/>
    <w:basedOn w:val="DefaultParagraphFont"/>
    <w:uiPriority w:val="99"/>
    <w:semiHidden/>
    <w:rsid w:val="00140325"/>
    <w:rPr>
      <w:color w:val="808080"/>
    </w:rPr>
  </w:style>
  <w:style w:type="paragraph" w:styleId="BalloonText">
    <w:name w:val="Balloon Text"/>
    <w:basedOn w:val="Normal"/>
    <w:link w:val="BalloonTextChar"/>
    <w:uiPriority w:val="99"/>
    <w:semiHidden/>
    <w:unhideWhenUsed/>
    <w:rsid w:val="0014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1246">
      <w:bodyDiv w:val="1"/>
      <w:marLeft w:val="0"/>
      <w:marRight w:val="0"/>
      <w:marTop w:val="0"/>
      <w:marBottom w:val="0"/>
      <w:divBdr>
        <w:top w:val="none" w:sz="0" w:space="0" w:color="auto"/>
        <w:left w:val="none" w:sz="0" w:space="0" w:color="auto"/>
        <w:bottom w:val="none" w:sz="0" w:space="0" w:color="auto"/>
        <w:right w:val="none" w:sz="0" w:space="0" w:color="auto"/>
      </w:divBdr>
    </w:div>
    <w:div w:id="632373777">
      <w:bodyDiv w:val="1"/>
      <w:marLeft w:val="0"/>
      <w:marRight w:val="0"/>
      <w:marTop w:val="0"/>
      <w:marBottom w:val="0"/>
      <w:divBdr>
        <w:top w:val="none" w:sz="0" w:space="0" w:color="auto"/>
        <w:left w:val="none" w:sz="0" w:space="0" w:color="auto"/>
        <w:bottom w:val="none" w:sz="0" w:space="0" w:color="auto"/>
        <w:right w:val="none" w:sz="0" w:space="0" w:color="auto"/>
      </w:divBdr>
    </w:div>
    <w:div w:id="686057918">
      <w:bodyDiv w:val="1"/>
      <w:marLeft w:val="0"/>
      <w:marRight w:val="0"/>
      <w:marTop w:val="0"/>
      <w:marBottom w:val="0"/>
      <w:divBdr>
        <w:top w:val="none" w:sz="0" w:space="0" w:color="auto"/>
        <w:left w:val="none" w:sz="0" w:space="0" w:color="auto"/>
        <w:bottom w:val="none" w:sz="0" w:space="0" w:color="auto"/>
        <w:right w:val="none" w:sz="0" w:space="0" w:color="auto"/>
      </w:divBdr>
    </w:div>
    <w:div w:id="8420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BEE6-A9E3-4C6F-9544-AE27EFD6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P.Van Xa</cp:lastModifiedBy>
  <cp:revision>6</cp:revision>
  <cp:lastPrinted>2018-10-22T02:48:00Z</cp:lastPrinted>
  <dcterms:created xsi:type="dcterms:W3CDTF">2018-10-31T06:40:00Z</dcterms:created>
  <dcterms:modified xsi:type="dcterms:W3CDTF">2018-10-31T09:33:00Z</dcterms:modified>
</cp:coreProperties>
</file>