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-25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5770"/>
      </w:tblGrid>
      <w:tr w:rsidR="008C68A4" w:rsidRPr="006D18C9" w:rsidTr="008C68A4">
        <w:tc>
          <w:tcPr>
            <w:tcW w:w="4230" w:type="dxa"/>
          </w:tcPr>
          <w:p w:rsidR="008C68A4" w:rsidRPr="006D18C9" w:rsidRDefault="008C68A4" w:rsidP="00EB4C70">
            <w:pPr>
              <w:ind w:hanging="180"/>
              <w:jc w:val="center"/>
              <w:rPr>
                <w:sz w:val="28"/>
              </w:rPr>
            </w:pPr>
            <w:r w:rsidRPr="008C68A4">
              <w:rPr>
                <w:b/>
                <w:sz w:val="28"/>
              </w:rPr>
              <w:t xml:space="preserve">   </w:t>
            </w:r>
            <w:r w:rsidRPr="006D18C9">
              <w:rPr>
                <w:sz w:val="28"/>
              </w:rPr>
              <w:t>UBND TỈNH HÀ TĨNH</w:t>
            </w:r>
          </w:p>
          <w:p w:rsidR="008C68A4" w:rsidRPr="006D18C9" w:rsidRDefault="008C68A4" w:rsidP="00EB4C70">
            <w:pPr>
              <w:ind w:hanging="108"/>
              <w:jc w:val="center"/>
              <w:rPr>
                <w:b/>
                <w:sz w:val="28"/>
              </w:rPr>
            </w:pPr>
            <w:r w:rsidRPr="006D18C9">
              <w:rPr>
                <w:b/>
                <w:sz w:val="28"/>
              </w:rPr>
              <w:t>SỞ LAO ĐỘNG-THƯƠNG BINH VÀ XÃ HỘI</w:t>
            </w:r>
          </w:p>
          <w:p w:rsidR="008C68A4" w:rsidRPr="006D18C9" w:rsidRDefault="00975B2F" w:rsidP="00EB4C70">
            <w:pPr>
              <w:ind w:hanging="187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36195</wp:posOffset>
                      </wp:positionV>
                      <wp:extent cx="800100" cy="0"/>
                      <wp:effectExtent l="9525" t="7620" r="9525" b="1143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5pt,2.85pt" to="130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6L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"/>
                  </w:pict>
                </mc:Fallback>
              </mc:AlternateContent>
            </w:r>
          </w:p>
          <w:p w:rsidR="008C68A4" w:rsidRPr="006D18C9" w:rsidRDefault="008C68A4" w:rsidP="00455965">
            <w:pPr>
              <w:ind w:hanging="180"/>
              <w:jc w:val="center"/>
              <w:rPr>
                <w:sz w:val="28"/>
              </w:rPr>
            </w:pPr>
            <w:r w:rsidRPr="006D18C9">
              <w:rPr>
                <w:sz w:val="28"/>
              </w:rPr>
              <w:t xml:space="preserve">Số: </w:t>
            </w:r>
            <w:r w:rsidR="00455965">
              <w:rPr>
                <w:sz w:val="28"/>
              </w:rPr>
              <w:t xml:space="preserve">              </w:t>
            </w:r>
            <w:r w:rsidRPr="006D18C9">
              <w:rPr>
                <w:sz w:val="28"/>
              </w:rPr>
              <w:t>/Q</w:t>
            </w:r>
            <w:r w:rsidRPr="006D18C9">
              <w:rPr>
                <w:rFonts w:hint="eastAsia"/>
                <w:sz w:val="28"/>
              </w:rPr>
              <w:t>Đ</w:t>
            </w:r>
            <w:r w:rsidRPr="006D18C9">
              <w:rPr>
                <w:sz w:val="28"/>
              </w:rPr>
              <w:t>-SL</w:t>
            </w:r>
            <w:r w:rsidRPr="006D18C9">
              <w:rPr>
                <w:rFonts w:hint="eastAsia"/>
                <w:sz w:val="28"/>
              </w:rPr>
              <w:t>Đ</w:t>
            </w:r>
            <w:r w:rsidRPr="006D18C9">
              <w:rPr>
                <w:sz w:val="28"/>
              </w:rPr>
              <w:t>TBXH</w:t>
            </w:r>
          </w:p>
        </w:tc>
        <w:tc>
          <w:tcPr>
            <w:tcW w:w="5770" w:type="dxa"/>
          </w:tcPr>
          <w:p w:rsidR="008C68A4" w:rsidRPr="006D18C9" w:rsidRDefault="008C68A4" w:rsidP="00EB4C70">
            <w:pPr>
              <w:ind w:hanging="180"/>
              <w:jc w:val="center"/>
              <w:rPr>
                <w:b/>
                <w:sz w:val="26"/>
              </w:rPr>
            </w:pPr>
            <w:r w:rsidRPr="006D18C9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D18C9">
                  <w:rPr>
                    <w:b/>
                    <w:sz w:val="26"/>
                  </w:rPr>
                  <w:t>NAM</w:t>
                </w:r>
              </w:smartTag>
            </w:smartTag>
          </w:p>
          <w:p w:rsidR="008C68A4" w:rsidRPr="006D18C9" w:rsidRDefault="008C68A4" w:rsidP="00EB4C70">
            <w:pPr>
              <w:ind w:hanging="180"/>
              <w:jc w:val="center"/>
              <w:rPr>
                <w:b/>
                <w:sz w:val="28"/>
              </w:rPr>
            </w:pPr>
            <w:r w:rsidRPr="006D18C9">
              <w:rPr>
                <w:rFonts w:hint="eastAsia"/>
                <w:b/>
                <w:sz w:val="28"/>
              </w:rPr>
              <w:t>Đ</w:t>
            </w:r>
            <w:r w:rsidRPr="006D18C9">
              <w:rPr>
                <w:b/>
                <w:sz w:val="28"/>
              </w:rPr>
              <w:t>ộc lập - Tự do - Hạnh phúc</w:t>
            </w:r>
          </w:p>
          <w:p w:rsidR="008C68A4" w:rsidRPr="006D18C9" w:rsidRDefault="00975B2F" w:rsidP="00EB4C70">
            <w:pPr>
              <w:ind w:hanging="180"/>
              <w:jc w:val="center"/>
              <w:rPr>
                <w:b/>
                <w:i/>
                <w:sz w:val="28"/>
              </w:rPr>
            </w:pPr>
            <w:r>
              <w:rPr>
                <w:b/>
                <w:noProof/>
                <w:sz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32385</wp:posOffset>
                      </wp:positionV>
                      <wp:extent cx="1645920" cy="0"/>
                      <wp:effectExtent l="13335" t="13335" r="7620" b="571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.55pt" to="20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o3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aOtMbV0LASu1sqI2e1YvZavrdIaVXLVEHHhm+XgykZSEjeZMSNs4A/r7/ohnEkKPXsU3n&#10;xnYBEhqAzlGNy10NfvaIwmE2LSbzH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"/>
                  </w:pict>
                </mc:Fallback>
              </mc:AlternateContent>
            </w:r>
          </w:p>
          <w:p w:rsidR="008C68A4" w:rsidRPr="006D18C9" w:rsidRDefault="008C68A4" w:rsidP="00EB4C70">
            <w:pPr>
              <w:ind w:hanging="187"/>
              <w:jc w:val="center"/>
              <w:rPr>
                <w:b/>
                <w:i/>
                <w:sz w:val="28"/>
              </w:rPr>
            </w:pPr>
          </w:p>
          <w:p w:rsidR="008C68A4" w:rsidRPr="006D18C9" w:rsidRDefault="008C68A4" w:rsidP="00455965">
            <w:pPr>
              <w:ind w:hanging="180"/>
              <w:jc w:val="center"/>
              <w:rPr>
                <w:sz w:val="28"/>
              </w:rPr>
            </w:pPr>
            <w:r w:rsidRPr="006D18C9">
              <w:rPr>
                <w:b/>
                <w:i/>
                <w:sz w:val="28"/>
              </w:rPr>
              <w:t xml:space="preserve">   </w:t>
            </w:r>
            <w:r w:rsidRPr="006D18C9">
              <w:rPr>
                <w:i/>
                <w:sz w:val="28"/>
              </w:rPr>
              <w:t>Hà Tĩnh, ngày    tháng 12 n</w:t>
            </w:r>
            <w:r w:rsidRPr="006D18C9">
              <w:rPr>
                <w:rFonts w:hint="eastAsia"/>
                <w:i/>
                <w:sz w:val="28"/>
              </w:rPr>
              <w:t>ă</w:t>
            </w:r>
            <w:r w:rsidRPr="006D18C9">
              <w:rPr>
                <w:i/>
                <w:sz w:val="28"/>
              </w:rPr>
              <w:t>m 201</w:t>
            </w:r>
            <w:r w:rsidR="00455965">
              <w:rPr>
                <w:i/>
                <w:sz w:val="28"/>
              </w:rPr>
              <w:t>8</w:t>
            </w:r>
          </w:p>
        </w:tc>
      </w:tr>
    </w:tbl>
    <w:p w:rsidR="008C68A4" w:rsidRPr="006D18C9" w:rsidRDefault="008C68A4" w:rsidP="004A0212">
      <w:pPr>
        <w:spacing w:line="288" w:lineRule="auto"/>
        <w:ind w:hanging="180"/>
        <w:jc w:val="center"/>
        <w:rPr>
          <w:b/>
          <w:sz w:val="28"/>
        </w:rPr>
      </w:pPr>
    </w:p>
    <w:p w:rsidR="004A0212" w:rsidRPr="006D18C9" w:rsidRDefault="004A0212" w:rsidP="004A0212">
      <w:pPr>
        <w:spacing w:line="288" w:lineRule="auto"/>
        <w:ind w:hanging="180"/>
        <w:jc w:val="center"/>
        <w:rPr>
          <w:b/>
          <w:sz w:val="28"/>
        </w:rPr>
      </w:pPr>
      <w:r w:rsidRPr="006D18C9">
        <w:rPr>
          <w:b/>
          <w:sz w:val="28"/>
        </w:rPr>
        <w:t>QUYẾT ĐỊNH</w:t>
      </w:r>
    </w:p>
    <w:p w:rsidR="004A0212" w:rsidRPr="006D18C9" w:rsidRDefault="004A0212" w:rsidP="004A0212">
      <w:pPr>
        <w:spacing w:line="288" w:lineRule="auto"/>
        <w:jc w:val="center"/>
        <w:rPr>
          <w:b/>
          <w:noProof/>
          <w:sz w:val="28"/>
          <w:szCs w:val="28"/>
        </w:rPr>
      </w:pPr>
      <w:r w:rsidRPr="006D18C9">
        <w:rPr>
          <w:b/>
          <w:noProof/>
          <w:sz w:val="28"/>
          <w:szCs w:val="28"/>
        </w:rPr>
        <w:t xml:space="preserve">Về việc </w:t>
      </w:r>
      <w:r w:rsidRPr="006D18C9">
        <w:rPr>
          <w:b/>
          <w:bCs/>
          <w:color w:val="000000"/>
          <w:sz w:val="28"/>
          <w:szCs w:val="28"/>
        </w:rPr>
        <w:t xml:space="preserve">công nhận </w:t>
      </w:r>
      <w:r w:rsidR="00B32E5E" w:rsidRPr="006D18C9">
        <w:rPr>
          <w:b/>
          <w:bCs/>
          <w:color w:val="000000"/>
          <w:sz w:val="28"/>
          <w:szCs w:val="28"/>
        </w:rPr>
        <w:t>đề tài</w:t>
      </w:r>
      <w:r w:rsidR="002A3613" w:rsidRPr="006D18C9">
        <w:rPr>
          <w:b/>
          <w:bCs/>
          <w:color w:val="000000"/>
          <w:sz w:val="28"/>
          <w:szCs w:val="28"/>
        </w:rPr>
        <w:t xml:space="preserve">, </w:t>
      </w:r>
      <w:r w:rsidRPr="006D18C9">
        <w:rPr>
          <w:b/>
          <w:bCs/>
          <w:color w:val="000000"/>
          <w:sz w:val="28"/>
          <w:szCs w:val="28"/>
        </w:rPr>
        <w:t>sáng kiến cấp cơ sở năm 201</w:t>
      </w:r>
      <w:r w:rsidR="00455965">
        <w:rPr>
          <w:b/>
          <w:bCs/>
          <w:color w:val="000000"/>
          <w:sz w:val="28"/>
          <w:szCs w:val="28"/>
        </w:rPr>
        <w:t>8</w:t>
      </w:r>
    </w:p>
    <w:p w:rsidR="004A0212" w:rsidRPr="006D18C9" w:rsidRDefault="00975B2F" w:rsidP="004A0212">
      <w:pPr>
        <w:spacing w:line="288" w:lineRule="auto"/>
        <w:jc w:val="center"/>
        <w:rPr>
          <w:b/>
          <w:sz w:val="20"/>
        </w:rPr>
      </w:pPr>
      <w:r>
        <w:rPr>
          <w:b/>
          <w:noProof/>
          <w:sz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3810</wp:posOffset>
                </wp:positionV>
                <wp:extent cx="1352550" cy="0"/>
                <wp:effectExtent l="13970" t="5715" r="5080" b="1333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35pt,.3pt" to="280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F1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"/>
            </w:pict>
          </mc:Fallback>
        </mc:AlternateContent>
      </w:r>
    </w:p>
    <w:p w:rsidR="004A0212" w:rsidRPr="006D18C9" w:rsidRDefault="004A0212" w:rsidP="004A0212">
      <w:pPr>
        <w:spacing w:line="288" w:lineRule="auto"/>
        <w:jc w:val="center"/>
        <w:rPr>
          <w:b/>
          <w:sz w:val="28"/>
        </w:rPr>
      </w:pPr>
      <w:r w:rsidRPr="006D18C9">
        <w:rPr>
          <w:b/>
          <w:sz w:val="28"/>
        </w:rPr>
        <w:t>GIÁM ĐỐC SỞ LAO ĐỘNG - THƯƠNG BINH VÀ XÃ HỘI</w:t>
      </w:r>
    </w:p>
    <w:p w:rsidR="004A0212" w:rsidRPr="006D18C9" w:rsidRDefault="004A0212" w:rsidP="004A0212">
      <w:pPr>
        <w:jc w:val="center"/>
      </w:pPr>
    </w:p>
    <w:p w:rsidR="00563B56" w:rsidRDefault="00563B56" w:rsidP="00191933">
      <w:pPr>
        <w:spacing w:line="340" w:lineRule="exact"/>
        <w:ind w:firstLine="567"/>
        <w:jc w:val="both"/>
        <w:rPr>
          <w:spacing w:val="-4"/>
          <w:sz w:val="28"/>
          <w:szCs w:val="28"/>
        </w:rPr>
      </w:pPr>
      <w:r w:rsidRPr="0088176C">
        <w:rPr>
          <w:iCs/>
          <w:color w:val="000000"/>
          <w:sz w:val="28"/>
          <w:szCs w:val="28"/>
          <w:shd w:val="clear" w:color="auto" w:fill="FFFFFF"/>
        </w:rPr>
        <w:t>Căn cứ Luật thi đua, khen thưởng ngày 26 tháng 11 năm 2003; Luật sửa đổi, bổ sung một số điều của Luật thi đua, khen thưởng ngày 14 tháng 6 năm 2005 và Luật sửa đổi, bổ sung một số điều của Luật thi đua, khen thưởng ngày 16 tháng 11 năm 2013; Nghị định số 91</w:t>
      </w:r>
      <w:r w:rsidRPr="0088176C">
        <w:rPr>
          <w:bCs/>
          <w:sz w:val="28"/>
          <w:szCs w:val="28"/>
        </w:rPr>
        <w:t>/N</w:t>
      </w:r>
      <w:r w:rsidRPr="004D75EE">
        <w:rPr>
          <w:bCs/>
          <w:sz w:val="28"/>
          <w:szCs w:val="28"/>
        </w:rPr>
        <w:t xml:space="preserve">Đ-CP ngày </w:t>
      </w:r>
      <w:r>
        <w:rPr>
          <w:bCs/>
          <w:sz w:val="28"/>
          <w:szCs w:val="28"/>
        </w:rPr>
        <w:t>31</w:t>
      </w:r>
      <w:r w:rsidRPr="004D75EE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7</w:t>
      </w:r>
      <w:r w:rsidRPr="004D75EE">
        <w:rPr>
          <w:bCs/>
          <w:sz w:val="28"/>
          <w:szCs w:val="28"/>
        </w:rPr>
        <w:t>/201</w:t>
      </w:r>
      <w:r>
        <w:rPr>
          <w:bCs/>
          <w:sz w:val="28"/>
          <w:szCs w:val="28"/>
        </w:rPr>
        <w:t>7</w:t>
      </w:r>
      <w:r w:rsidRPr="004D75EE">
        <w:rPr>
          <w:bCs/>
          <w:sz w:val="28"/>
          <w:szCs w:val="28"/>
        </w:rPr>
        <w:t xml:space="preserve"> của Chính phủ quy định chi tiết  một số điều của Luật thi đua khen thưởng</w:t>
      </w:r>
      <w:r w:rsidRPr="006D3E41">
        <w:rPr>
          <w:color w:val="000000"/>
          <w:sz w:val="28"/>
          <w:szCs w:val="28"/>
          <w:shd w:val="clear" w:color="auto" w:fill="FFFFFF"/>
        </w:rPr>
        <w:t>;</w:t>
      </w:r>
      <w:r w:rsidRPr="004D75EE">
        <w:rPr>
          <w:bCs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Quyết định số 25/2015/QĐ-UBND ngày 07/7/2015 của Uỷ ban nhân dân tỉnh ban hành Quy chế thi đua khen thưởng;</w:t>
      </w:r>
    </w:p>
    <w:p w:rsidR="008C68A4" w:rsidRPr="003973A7" w:rsidRDefault="00FA16A7" w:rsidP="00191933">
      <w:pPr>
        <w:spacing w:line="340" w:lineRule="exact"/>
        <w:ind w:firstLine="567"/>
        <w:jc w:val="both"/>
        <w:rPr>
          <w:sz w:val="28"/>
          <w:szCs w:val="28"/>
          <w:lang w:val="es-ES_tradnl"/>
        </w:rPr>
      </w:pPr>
      <w:r w:rsidRPr="003973A7">
        <w:rPr>
          <w:sz w:val="28"/>
          <w:szCs w:val="28"/>
          <w:lang w:val="es-ES_tradnl"/>
        </w:rPr>
        <w:t>Căn cứ Quyết định số 01</w:t>
      </w:r>
      <w:r w:rsidR="008C68A4" w:rsidRPr="003973A7">
        <w:rPr>
          <w:sz w:val="28"/>
          <w:szCs w:val="28"/>
          <w:lang w:val="es-ES_tradnl"/>
        </w:rPr>
        <w:t>/201</w:t>
      </w:r>
      <w:r w:rsidR="00DE5505" w:rsidRPr="003973A7">
        <w:rPr>
          <w:sz w:val="28"/>
          <w:szCs w:val="28"/>
          <w:lang w:val="es-ES_tradnl"/>
        </w:rPr>
        <w:t>5</w:t>
      </w:r>
      <w:r w:rsidR="008C68A4" w:rsidRPr="003973A7">
        <w:rPr>
          <w:sz w:val="28"/>
          <w:szCs w:val="28"/>
          <w:lang w:val="es-ES_tradnl"/>
        </w:rPr>
        <w:t xml:space="preserve">/QĐ-UBND ngày </w:t>
      </w:r>
      <w:r w:rsidRPr="003973A7">
        <w:rPr>
          <w:sz w:val="28"/>
          <w:szCs w:val="28"/>
          <w:lang w:val="es-ES_tradnl"/>
        </w:rPr>
        <w:t>12</w:t>
      </w:r>
      <w:r w:rsidR="008C68A4" w:rsidRPr="003973A7">
        <w:rPr>
          <w:sz w:val="28"/>
          <w:szCs w:val="28"/>
          <w:lang w:val="es-ES_tradnl"/>
        </w:rPr>
        <w:t>/</w:t>
      </w:r>
      <w:r w:rsidRPr="003973A7">
        <w:rPr>
          <w:sz w:val="28"/>
          <w:szCs w:val="28"/>
          <w:lang w:val="es-ES_tradnl"/>
        </w:rPr>
        <w:t>01</w:t>
      </w:r>
      <w:r w:rsidR="008C68A4" w:rsidRPr="003973A7">
        <w:rPr>
          <w:sz w:val="28"/>
          <w:szCs w:val="28"/>
          <w:lang w:val="es-ES_tradnl"/>
        </w:rPr>
        <w:t>/</w:t>
      </w:r>
      <w:r w:rsidRPr="003973A7">
        <w:rPr>
          <w:sz w:val="28"/>
          <w:szCs w:val="28"/>
          <w:lang w:val="es-ES_tradnl"/>
        </w:rPr>
        <w:t>2015</w:t>
      </w:r>
      <w:r w:rsidR="008C68A4" w:rsidRPr="003973A7">
        <w:rPr>
          <w:sz w:val="28"/>
          <w:szCs w:val="28"/>
          <w:lang w:val="es-ES_tradnl"/>
        </w:rPr>
        <w:t xml:space="preserve"> của UBND tỉnh ban hành </w:t>
      </w:r>
      <w:r w:rsidR="00191933" w:rsidRPr="003973A7">
        <w:rPr>
          <w:sz w:val="28"/>
          <w:szCs w:val="28"/>
          <w:lang w:val="es-ES_tradnl"/>
        </w:rPr>
        <w:t>Quy định chi tiết và hướng dẫn thi hành Điều lệ Sáng kiến trên địa bàn tinh Hà Tĩnh</w:t>
      </w:r>
      <w:r w:rsidR="008C68A4" w:rsidRPr="003973A7">
        <w:rPr>
          <w:sz w:val="28"/>
          <w:szCs w:val="28"/>
          <w:lang w:val="es-ES_tradnl"/>
        </w:rPr>
        <w:t>;</w:t>
      </w:r>
    </w:p>
    <w:p w:rsidR="004A0212" w:rsidRPr="003973A7" w:rsidRDefault="004A0212" w:rsidP="00CB573C">
      <w:pPr>
        <w:spacing w:line="340" w:lineRule="exact"/>
        <w:ind w:firstLine="539"/>
        <w:jc w:val="both"/>
        <w:rPr>
          <w:bCs/>
          <w:sz w:val="28"/>
          <w:szCs w:val="28"/>
          <w:lang w:val="es-ES_tradnl"/>
        </w:rPr>
      </w:pPr>
      <w:r w:rsidRPr="003973A7">
        <w:rPr>
          <w:sz w:val="28"/>
          <w:lang w:val="es-ES_tradnl"/>
        </w:rPr>
        <w:t xml:space="preserve">Căn cứ Quyết định số </w:t>
      </w:r>
      <w:r w:rsidR="00563B56">
        <w:rPr>
          <w:sz w:val="28"/>
          <w:lang w:val="es-ES_tradnl"/>
        </w:rPr>
        <w:t>25</w:t>
      </w:r>
      <w:r w:rsidRPr="003973A7">
        <w:rPr>
          <w:sz w:val="28"/>
          <w:lang w:val="es-ES_tradnl"/>
        </w:rPr>
        <w:t>/</w:t>
      </w:r>
      <w:r w:rsidR="0077192E">
        <w:rPr>
          <w:sz w:val="28"/>
          <w:lang w:val="es-ES_tradnl"/>
        </w:rPr>
        <w:t>2017/</w:t>
      </w:r>
      <w:r w:rsidRPr="003973A7">
        <w:rPr>
          <w:sz w:val="28"/>
          <w:lang w:val="es-ES_tradnl"/>
        </w:rPr>
        <w:t xml:space="preserve">QĐ-UBND ngày </w:t>
      </w:r>
      <w:r w:rsidR="00563B56">
        <w:rPr>
          <w:sz w:val="28"/>
          <w:lang w:val="es-ES_tradnl"/>
        </w:rPr>
        <w:t>19</w:t>
      </w:r>
      <w:r w:rsidR="00CB573C" w:rsidRPr="003973A7">
        <w:rPr>
          <w:sz w:val="28"/>
          <w:lang w:val="es-ES_tradnl"/>
        </w:rPr>
        <w:t>/</w:t>
      </w:r>
      <w:r w:rsidR="00563B56">
        <w:rPr>
          <w:sz w:val="28"/>
          <w:lang w:val="es-ES_tradnl"/>
        </w:rPr>
        <w:t>5</w:t>
      </w:r>
      <w:r w:rsidR="00CB573C" w:rsidRPr="003973A7">
        <w:rPr>
          <w:sz w:val="28"/>
          <w:lang w:val="es-ES_tradnl"/>
        </w:rPr>
        <w:t>/</w:t>
      </w:r>
      <w:r w:rsidRPr="003973A7">
        <w:rPr>
          <w:sz w:val="28"/>
          <w:lang w:val="es-ES_tradnl"/>
        </w:rPr>
        <w:t>20</w:t>
      </w:r>
      <w:r w:rsidR="00563B56">
        <w:rPr>
          <w:sz w:val="28"/>
          <w:lang w:val="es-ES_tradnl"/>
        </w:rPr>
        <w:t>17</w:t>
      </w:r>
      <w:r w:rsidRPr="003973A7">
        <w:rPr>
          <w:sz w:val="28"/>
          <w:lang w:val="es-ES_tradnl"/>
        </w:rPr>
        <w:t xml:space="preserve"> của UBND tỉnh về việc Quy định chức năng, nhiệm vụ, quyền hạn và cơ cấu tổ chức của Sở Lao động</w:t>
      </w:r>
      <w:r w:rsidR="00CB573C" w:rsidRPr="003973A7">
        <w:rPr>
          <w:sz w:val="28"/>
          <w:lang w:val="es-ES_tradnl"/>
        </w:rPr>
        <w:t>-</w:t>
      </w:r>
      <w:r w:rsidRPr="003973A7">
        <w:rPr>
          <w:sz w:val="28"/>
          <w:lang w:val="es-ES_tradnl"/>
        </w:rPr>
        <w:t xml:space="preserve"> Thương binh và Xã hội;</w:t>
      </w:r>
    </w:p>
    <w:p w:rsidR="008C68A4" w:rsidRPr="000120BF" w:rsidRDefault="004A0212" w:rsidP="00CB573C">
      <w:pPr>
        <w:spacing w:line="340" w:lineRule="exact"/>
        <w:ind w:firstLine="539"/>
        <w:jc w:val="both"/>
        <w:rPr>
          <w:bCs/>
          <w:sz w:val="28"/>
          <w:szCs w:val="28"/>
          <w:lang w:val="es-ES_tradnl"/>
        </w:rPr>
      </w:pPr>
      <w:r w:rsidRPr="003973A7">
        <w:rPr>
          <w:bCs/>
          <w:sz w:val="28"/>
          <w:szCs w:val="28"/>
          <w:lang w:val="es-ES_tradnl"/>
        </w:rPr>
        <w:t xml:space="preserve">Căn cứ </w:t>
      </w:r>
      <w:r w:rsidR="008C68A4" w:rsidRPr="003973A7">
        <w:rPr>
          <w:bCs/>
          <w:sz w:val="28"/>
          <w:szCs w:val="28"/>
          <w:lang w:val="es-ES_tradnl"/>
        </w:rPr>
        <w:t xml:space="preserve">kết quả </w:t>
      </w:r>
      <w:r w:rsidR="006D18C9" w:rsidRPr="003973A7">
        <w:rPr>
          <w:bCs/>
          <w:sz w:val="28"/>
          <w:szCs w:val="28"/>
          <w:lang w:val="es-ES_tradnl"/>
        </w:rPr>
        <w:t>chấm</w:t>
      </w:r>
      <w:r w:rsidR="002704F9" w:rsidRPr="003973A7">
        <w:rPr>
          <w:bCs/>
          <w:sz w:val="28"/>
          <w:szCs w:val="28"/>
          <w:lang w:val="es-ES_tradnl"/>
        </w:rPr>
        <w:t xml:space="preserve"> </w:t>
      </w:r>
      <w:r w:rsidR="008C68A4" w:rsidRPr="003973A7">
        <w:rPr>
          <w:bCs/>
          <w:sz w:val="28"/>
          <w:szCs w:val="28"/>
          <w:lang w:val="es-ES_tradnl"/>
        </w:rPr>
        <w:t xml:space="preserve">đề tài, </w:t>
      </w:r>
      <w:r w:rsidR="002704F9" w:rsidRPr="003973A7">
        <w:rPr>
          <w:bCs/>
          <w:sz w:val="28"/>
          <w:szCs w:val="28"/>
          <w:lang w:val="es-ES_tradnl"/>
        </w:rPr>
        <w:t>sáng kiến</w:t>
      </w:r>
      <w:r w:rsidR="008C68A4" w:rsidRPr="003973A7">
        <w:rPr>
          <w:bCs/>
          <w:sz w:val="28"/>
          <w:szCs w:val="28"/>
          <w:lang w:val="es-ES_tradnl"/>
        </w:rPr>
        <w:t xml:space="preserve"> </w:t>
      </w:r>
      <w:r w:rsidR="002704F9" w:rsidRPr="003973A7">
        <w:rPr>
          <w:bCs/>
          <w:sz w:val="28"/>
          <w:szCs w:val="28"/>
          <w:lang w:val="es-ES_tradnl"/>
        </w:rPr>
        <w:t>cấp cơ sở năm 201</w:t>
      </w:r>
      <w:r w:rsidR="00455965">
        <w:rPr>
          <w:bCs/>
          <w:sz w:val="28"/>
          <w:szCs w:val="28"/>
          <w:lang w:val="es-ES_tradnl"/>
        </w:rPr>
        <w:t>8</w:t>
      </w:r>
      <w:r w:rsidR="006D18C9" w:rsidRPr="003973A7">
        <w:rPr>
          <w:bCs/>
          <w:sz w:val="28"/>
          <w:szCs w:val="28"/>
          <w:lang w:val="es-ES_tradnl"/>
        </w:rPr>
        <w:t xml:space="preserve"> và x</w:t>
      </w:r>
      <w:r w:rsidR="008C68A4" w:rsidRPr="003973A7">
        <w:rPr>
          <w:bCs/>
          <w:sz w:val="28"/>
          <w:szCs w:val="28"/>
          <w:lang w:val="es-ES_tradnl"/>
        </w:rPr>
        <w:t xml:space="preserve">ét đề nghị của </w:t>
      </w:r>
      <w:r w:rsidR="000120BF" w:rsidRPr="000120BF">
        <w:rPr>
          <w:sz w:val="28"/>
          <w:szCs w:val="28"/>
          <w:lang w:val="es-ES_tradnl"/>
        </w:rPr>
        <w:t xml:space="preserve">Hội </w:t>
      </w:r>
      <w:r w:rsidR="000120BF" w:rsidRPr="000120BF">
        <w:rPr>
          <w:rFonts w:hint="eastAsia"/>
          <w:sz w:val="28"/>
          <w:szCs w:val="28"/>
          <w:lang w:val="es-ES_tradnl"/>
        </w:rPr>
        <w:t>đ</w:t>
      </w:r>
      <w:r w:rsidR="000120BF" w:rsidRPr="000120BF">
        <w:rPr>
          <w:sz w:val="28"/>
          <w:szCs w:val="28"/>
          <w:lang w:val="es-ES_tradnl"/>
        </w:rPr>
        <w:t>ồng xét, công nhận sáng kiến cấp cơ sở</w:t>
      </w:r>
      <w:r w:rsidR="008C68A4" w:rsidRPr="000120BF">
        <w:rPr>
          <w:bCs/>
          <w:sz w:val="28"/>
          <w:szCs w:val="28"/>
          <w:lang w:val="es-ES_tradnl"/>
        </w:rPr>
        <w:t>,</w:t>
      </w:r>
    </w:p>
    <w:p w:rsidR="004A0212" w:rsidRPr="000120BF" w:rsidRDefault="004A0212" w:rsidP="00CB573C">
      <w:pPr>
        <w:spacing w:line="340" w:lineRule="exact"/>
        <w:ind w:firstLine="533"/>
        <w:jc w:val="both"/>
        <w:rPr>
          <w:bCs/>
          <w:sz w:val="28"/>
          <w:szCs w:val="28"/>
          <w:lang w:val="es-ES_tradnl"/>
        </w:rPr>
      </w:pPr>
    </w:p>
    <w:p w:rsidR="004A0212" w:rsidRPr="003973A7" w:rsidRDefault="004A0212" w:rsidP="00CB573C">
      <w:pPr>
        <w:spacing w:line="340" w:lineRule="exact"/>
        <w:ind w:firstLine="357"/>
        <w:jc w:val="center"/>
        <w:rPr>
          <w:b/>
          <w:sz w:val="28"/>
          <w:szCs w:val="28"/>
          <w:lang w:val="es-ES_tradnl"/>
        </w:rPr>
      </w:pPr>
      <w:r w:rsidRPr="003973A7">
        <w:rPr>
          <w:b/>
          <w:sz w:val="28"/>
          <w:szCs w:val="28"/>
          <w:lang w:val="es-ES_tradnl"/>
        </w:rPr>
        <w:t>QUYẾT ĐỊNH:</w:t>
      </w:r>
    </w:p>
    <w:p w:rsidR="004A0212" w:rsidRPr="003973A7" w:rsidRDefault="004A0212" w:rsidP="009056E6">
      <w:pPr>
        <w:spacing w:line="340" w:lineRule="exact"/>
        <w:ind w:firstLine="544"/>
        <w:jc w:val="both"/>
        <w:rPr>
          <w:bCs/>
          <w:sz w:val="28"/>
          <w:lang w:val="es-ES_tradnl"/>
        </w:rPr>
      </w:pPr>
      <w:r w:rsidRPr="003973A7">
        <w:rPr>
          <w:b/>
          <w:sz w:val="28"/>
          <w:lang w:val="es-ES_tradnl"/>
        </w:rPr>
        <w:t xml:space="preserve">Điều 1. </w:t>
      </w:r>
      <w:r w:rsidRPr="003973A7">
        <w:rPr>
          <w:color w:val="000000"/>
          <w:sz w:val="28"/>
          <w:szCs w:val="28"/>
          <w:lang w:val="es-ES_tradnl"/>
        </w:rPr>
        <w:t xml:space="preserve">Công nhận </w:t>
      </w:r>
      <w:r w:rsidR="005D34BF">
        <w:rPr>
          <w:color w:val="000000"/>
          <w:sz w:val="28"/>
          <w:szCs w:val="28"/>
          <w:lang w:val="es-ES_tradnl"/>
        </w:rPr>
        <w:t>5</w:t>
      </w:r>
      <w:r w:rsidR="00455965">
        <w:rPr>
          <w:color w:val="000000"/>
          <w:sz w:val="28"/>
          <w:szCs w:val="28"/>
          <w:lang w:val="es-ES_tradnl"/>
        </w:rPr>
        <w:t>9</w:t>
      </w:r>
      <w:r w:rsidR="00921C87" w:rsidRPr="003973A7">
        <w:rPr>
          <w:color w:val="000000"/>
          <w:sz w:val="28"/>
          <w:szCs w:val="28"/>
          <w:lang w:val="es-ES_tradnl"/>
        </w:rPr>
        <w:t xml:space="preserve"> </w:t>
      </w:r>
      <w:r w:rsidR="00BB1AA3" w:rsidRPr="003973A7">
        <w:rPr>
          <w:color w:val="000000"/>
          <w:sz w:val="28"/>
          <w:szCs w:val="28"/>
          <w:lang w:val="es-ES_tradnl"/>
        </w:rPr>
        <w:t>(</w:t>
      </w:r>
      <w:r w:rsidR="00455965">
        <w:rPr>
          <w:color w:val="000000"/>
          <w:sz w:val="28"/>
          <w:szCs w:val="28"/>
          <w:lang w:val="es-ES_tradnl"/>
        </w:rPr>
        <w:t>n</w:t>
      </w:r>
      <w:r w:rsidR="005D34BF">
        <w:rPr>
          <w:color w:val="000000"/>
          <w:sz w:val="28"/>
          <w:szCs w:val="28"/>
          <w:lang w:val="es-ES_tradnl"/>
        </w:rPr>
        <w:t>ăm mươi</w:t>
      </w:r>
      <w:r w:rsidR="00455965">
        <w:rPr>
          <w:color w:val="000000"/>
          <w:sz w:val="28"/>
          <w:szCs w:val="28"/>
          <w:lang w:val="es-ES_tradnl"/>
        </w:rPr>
        <w:t xml:space="preserve"> chín</w:t>
      </w:r>
      <w:r w:rsidR="00BB1AA3" w:rsidRPr="003973A7">
        <w:rPr>
          <w:color w:val="000000"/>
          <w:sz w:val="28"/>
          <w:szCs w:val="28"/>
          <w:lang w:val="es-ES_tradnl"/>
        </w:rPr>
        <w:t xml:space="preserve">) </w:t>
      </w:r>
      <w:r w:rsidR="00231589" w:rsidRPr="003973A7">
        <w:rPr>
          <w:color w:val="000000"/>
          <w:sz w:val="28"/>
          <w:szCs w:val="28"/>
          <w:lang w:val="es-ES_tradnl"/>
        </w:rPr>
        <w:t>đề tài</w:t>
      </w:r>
      <w:r w:rsidR="008C68A4" w:rsidRPr="003973A7">
        <w:rPr>
          <w:color w:val="000000"/>
          <w:sz w:val="28"/>
          <w:szCs w:val="28"/>
          <w:lang w:val="es-ES_tradnl"/>
        </w:rPr>
        <w:t>,</w:t>
      </w:r>
      <w:r w:rsidR="00740635" w:rsidRPr="003973A7">
        <w:rPr>
          <w:color w:val="000000"/>
          <w:sz w:val="28"/>
          <w:szCs w:val="28"/>
          <w:lang w:val="es-ES_tradnl"/>
        </w:rPr>
        <w:t xml:space="preserve"> </w:t>
      </w:r>
      <w:r w:rsidRPr="003973A7">
        <w:rPr>
          <w:color w:val="000000"/>
          <w:sz w:val="28"/>
          <w:szCs w:val="28"/>
          <w:lang w:val="es-ES_tradnl"/>
        </w:rPr>
        <w:t>sáng kiến cấp cơ sở năm 201</w:t>
      </w:r>
      <w:r w:rsidR="00455965">
        <w:rPr>
          <w:color w:val="000000"/>
          <w:sz w:val="28"/>
          <w:szCs w:val="28"/>
          <w:lang w:val="es-ES_tradnl"/>
        </w:rPr>
        <w:t>8</w:t>
      </w:r>
      <w:r w:rsidRPr="003973A7">
        <w:rPr>
          <w:color w:val="000000"/>
          <w:sz w:val="28"/>
          <w:szCs w:val="28"/>
          <w:lang w:val="es-ES_tradnl"/>
        </w:rPr>
        <w:t xml:space="preserve"> (có danh sách kèm theo).</w:t>
      </w:r>
    </w:p>
    <w:p w:rsidR="00B65610" w:rsidRPr="003973A7" w:rsidRDefault="004A0212" w:rsidP="00CB573C">
      <w:pPr>
        <w:spacing w:line="340" w:lineRule="exact"/>
        <w:ind w:firstLine="544"/>
        <w:jc w:val="both"/>
        <w:rPr>
          <w:color w:val="000000"/>
          <w:sz w:val="28"/>
          <w:szCs w:val="28"/>
          <w:lang w:val="es-ES_tradnl"/>
        </w:rPr>
      </w:pPr>
      <w:r w:rsidRPr="003973A7">
        <w:rPr>
          <w:b/>
          <w:sz w:val="28"/>
          <w:lang w:val="es-ES_tradnl"/>
        </w:rPr>
        <w:t>Điều 2.</w:t>
      </w:r>
      <w:r w:rsidR="008C68A4" w:rsidRPr="003973A7">
        <w:rPr>
          <w:b/>
          <w:sz w:val="28"/>
          <w:lang w:val="es-ES_tradnl"/>
        </w:rPr>
        <w:t xml:space="preserve"> </w:t>
      </w:r>
      <w:r w:rsidR="00B65610" w:rsidRPr="003973A7">
        <w:rPr>
          <w:color w:val="000000"/>
          <w:sz w:val="28"/>
          <w:szCs w:val="28"/>
          <w:lang w:val="es-ES_tradnl"/>
        </w:rPr>
        <w:t xml:space="preserve">Các </w:t>
      </w:r>
      <w:r w:rsidR="00921C87" w:rsidRPr="003973A7">
        <w:rPr>
          <w:color w:val="000000"/>
          <w:sz w:val="28"/>
          <w:szCs w:val="28"/>
          <w:lang w:val="es-ES_tradnl"/>
        </w:rPr>
        <w:t xml:space="preserve">phòng </w:t>
      </w:r>
      <w:r w:rsidR="008C68A4" w:rsidRPr="003973A7">
        <w:rPr>
          <w:color w:val="000000"/>
          <w:sz w:val="28"/>
          <w:szCs w:val="28"/>
          <w:lang w:val="es-ES_tradnl"/>
        </w:rPr>
        <w:t xml:space="preserve">chuyên môn, đơn vị </w:t>
      </w:r>
      <w:r w:rsidR="00921C87" w:rsidRPr="003973A7">
        <w:rPr>
          <w:color w:val="000000"/>
          <w:sz w:val="28"/>
          <w:szCs w:val="28"/>
          <w:lang w:val="es-ES_tradnl"/>
        </w:rPr>
        <w:t xml:space="preserve">trực thuộc </w:t>
      </w:r>
      <w:r w:rsidR="008C68A4" w:rsidRPr="003973A7">
        <w:rPr>
          <w:color w:val="000000"/>
          <w:sz w:val="28"/>
          <w:szCs w:val="28"/>
          <w:lang w:val="es-ES_tradnl"/>
        </w:rPr>
        <w:t xml:space="preserve">có cá nhân </w:t>
      </w:r>
      <w:r w:rsidR="00B65610" w:rsidRPr="003973A7">
        <w:rPr>
          <w:color w:val="000000"/>
          <w:sz w:val="28"/>
          <w:szCs w:val="28"/>
          <w:lang w:val="es-ES_tradnl"/>
        </w:rPr>
        <w:t xml:space="preserve">có </w:t>
      </w:r>
      <w:r w:rsidR="008C68A4" w:rsidRPr="003973A7">
        <w:rPr>
          <w:color w:val="000000"/>
          <w:sz w:val="28"/>
          <w:szCs w:val="28"/>
          <w:lang w:val="es-ES_tradnl"/>
        </w:rPr>
        <w:t>đề tài, sáng kiến được công nhận triển khai</w:t>
      </w:r>
      <w:r w:rsidR="00B65610" w:rsidRPr="003973A7">
        <w:rPr>
          <w:color w:val="000000"/>
          <w:sz w:val="28"/>
          <w:szCs w:val="28"/>
          <w:lang w:val="es-ES_tradnl"/>
        </w:rPr>
        <w:t xml:space="preserve"> </w:t>
      </w:r>
      <w:r w:rsidR="008C68A4" w:rsidRPr="003973A7">
        <w:rPr>
          <w:color w:val="000000"/>
          <w:sz w:val="28"/>
          <w:szCs w:val="28"/>
          <w:lang w:val="es-ES_tradnl"/>
        </w:rPr>
        <w:t>tuyên truyền, phổ biến</w:t>
      </w:r>
      <w:r w:rsidR="00921C87" w:rsidRPr="003973A7">
        <w:rPr>
          <w:color w:val="000000"/>
          <w:sz w:val="28"/>
          <w:szCs w:val="28"/>
          <w:lang w:val="es-ES_tradnl"/>
        </w:rPr>
        <w:t xml:space="preserve"> và</w:t>
      </w:r>
      <w:r w:rsidR="008C68A4" w:rsidRPr="003973A7">
        <w:rPr>
          <w:color w:val="000000"/>
          <w:sz w:val="28"/>
          <w:szCs w:val="28"/>
          <w:lang w:val="es-ES_tradnl"/>
        </w:rPr>
        <w:t xml:space="preserve"> </w:t>
      </w:r>
      <w:r w:rsidR="00B65610" w:rsidRPr="003973A7">
        <w:rPr>
          <w:color w:val="000000"/>
          <w:sz w:val="28"/>
          <w:szCs w:val="28"/>
          <w:lang w:val="es-ES_tradnl"/>
        </w:rPr>
        <w:t>ứng dụng</w:t>
      </w:r>
      <w:r w:rsidR="008C68A4" w:rsidRPr="003973A7">
        <w:rPr>
          <w:color w:val="000000"/>
          <w:sz w:val="28"/>
          <w:szCs w:val="28"/>
          <w:lang w:val="es-ES_tradnl"/>
        </w:rPr>
        <w:t xml:space="preserve"> </w:t>
      </w:r>
      <w:r w:rsidR="00921C87" w:rsidRPr="003973A7">
        <w:rPr>
          <w:color w:val="000000"/>
          <w:sz w:val="28"/>
          <w:szCs w:val="28"/>
          <w:lang w:val="es-ES_tradnl"/>
        </w:rPr>
        <w:t xml:space="preserve">có </w:t>
      </w:r>
      <w:r w:rsidR="00B65610" w:rsidRPr="003973A7">
        <w:rPr>
          <w:color w:val="000000"/>
          <w:sz w:val="28"/>
          <w:szCs w:val="28"/>
          <w:lang w:val="es-ES_tradnl"/>
        </w:rPr>
        <w:t>hiệu quả phục vụ công tác chuyên môn của</w:t>
      </w:r>
      <w:r w:rsidR="008C68A4" w:rsidRPr="003973A7">
        <w:rPr>
          <w:color w:val="000000"/>
          <w:sz w:val="28"/>
          <w:szCs w:val="28"/>
          <w:lang w:val="es-ES_tradnl"/>
        </w:rPr>
        <w:t xml:space="preserve"> phòng,</w:t>
      </w:r>
      <w:r w:rsidR="00B65610" w:rsidRPr="003973A7">
        <w:rPr>
          <w:color w:val="000000"/>
          <w:sz w:val="28"/>
          <w:szCs w:val="28"/>
          <w:lang w:val="es-ES_tradnl"/>
        </w:rPr>
        <w:t xml:space="preserve"> đơn vị.</w:t>
      </w:r>
    </w:p>
    <w:p w:rsidR="004A0212" w:rsidRPr="003973A7" w:rsidRDefault="004A0212" w:rsidP="00CB573C">
      <w:pPr>
        <w:spacing w:line="340" w:lineRule="exact"/>
        <w:ind w:firstLine="544"/>
        <w:jc w:val="both"/>
        <w:rPr>
          <w:bCs/>
          <w:sz w:val="28"/>
          <w:lang w:val="es-ES_tradnl"/>
        </w:rPr>
      </w:pPr>
      <w:r w:rsidRPr="003973A7">
        <w:rPr>
          <w:b/>
          <w:sz w:val="28"/>
          <w:lang w:val="es-ES_tradnl"/>
        </w:rPr>
        <w:t>Điều 3</w:t>
      </w:r>
      <w:r w:rsidRPr="003973A7">
        <w:rPr>
          <w:b/>
          <w:bCs/>
          <w:sz w:val="28"/>
          <w:lang w:val="es-ES_tradnl"/>
        </w:rPr>
        <w:t>.</w:t>
      </w:r>
      <w:r w:rsidRPr="003973A7">
        <w:rPr>
          <w:bCs/>
          <w:sz w:val="28"/>
          <w:lang w:val="es-ES_tradnl"/>
        </w:rPr>
        <w:t xml:space="preserve"> Quyết định này có hiệu lực kể từ ngày ký.</w:t>
      </w:r>
    </w:p>
    <w:p w:rsidR="00B65610" w:rsidRPr="003973A7" w:rsidRDefault="004A0212" w:rsidP="00CB573C">
      <w:pPr>
        <w:spacing w:line="340" w:lineRule="exact"/>
        <w:ind w:firstLine="544"/>
        <w:jc w:val="both"/>
        <w:rPr>
          <w:bCs/>
          <w:spacing w:val="-6"/>
          <w:sz w:val="28"/>
          <w:lang w:val="es-ES_tradnl"/>
        </w:rPr>
      </w:pPr>
      <w:r w:rsidRPr="003973A7">
        <w:rPr>
          <w:bCs/>
          <w:spacing w:val="-6"/>
          <w:sz w:val="28"/>
          <w:lang w:val="es-ES_tradnl"/>
        </w:rPr>
        <w:t xml:space="preserve">Chánh Văn phòng </w:t>
      </w:r>
      <w:r w:rsidR="005D01A5" w:rsidRPr="003973A7">
        <w:rPr>
          <w:bCs/>
          <w:spacing w:val="-6"/>
          <w:sz w:val="28"/>
          <w:lang w:val="es-ES_tradnl"/>
        </w:rPr>
        <w:t>S</w:t>
      </w:r>
      <w:r w:rsidRPr="003973A7">
        <w:rPr>
          <w:bCs/>
          <w:spacing w:val="-6"/>
          <w:sz w:val="28"/>
          <w:lang w:val="es-ES_tradnl"/>
        </w:rPr>
        <w:t xml:space="preserve">ở, </w:t>
      </w:r>
      <w:r w:rsidR="008C68A4" w:rsidRPr="003973A7">
        <w:rPr>
          <w:bCs/>
          <w:spacing w:val="-6"/>
          <w:sz w:val="28"/>
          <w:lang w:val="es-ES_tradnl"/>
        </w:rPr>
        <w:t xml:space="preserve">Trưởng </w:t>
      </w:r>
      <w:r w:rsidR="005D01A5" w:rsidRPr="003973A7">
        <w:rPr>
          <w:bCs/>
          <w:spacing w:val="-6"/>
          <w:sz w:val="28"/>
          <w:lang w:val="es-ES_tradnl"/>
        </w:rPr>
        <w:t>c</w:t>
      </w:r>
      <w:r w:rsidR="00B65610" w:rsidRPr="003973A7">
        <w:rPr>
          <w:bCs/>
          <w:spacing w:val="-6"/>
          <w:sz w:val="28"/>
          <w:lang w:val="es-ES_tradnl"/>
        </w:rPr>
        <w:t xml:space="preserve">ác phòng chuyên môn, </w:t>
      </w:r>
      <w:r w:rsidR="005D01A5" w:rsidRPr="003973A7">
        <w:rPr>
          <w:bCs/>
          <w:spacing w:val="-6"/>
          <w:sz w:val="28"/>
          <w:lang w:val="es-ES_tradnl"/>
        </w:rPr>
        <w:t xml:space="preserve">Thủ trưởng </w:t>
      </w:r>
      <w:r w:rsidR="00921C87" w:rsidRPr="003973A7">
        <w:rPr>
          <w:bCs/>
          <w:spacing w:val="-6"/>
          <w:sz w:val="28"/>
          <w:lang w:val="es-ES_tradnl"/>
        </w:rPr>
        <w:t>đơn vị trực thuộc và các cá nhân có sáng kiến được công nhận</w:t>
      </w:r>
      <w:r w:rsidR="00B65610" w:rsidRPr="003973A7">
        <w:rPr>
          <w:color w:val="000000"/>
          <w:sz w:val="28"/>
          <w:szCs w:val="28"/>
          <w:lang w:val="es-ES_tradnl"/>
        </w:rPr>
        <w:t xml:space="preserve"> chịu trách nhiệm thi hành Quyết định này./.</w:t>
      </w:r>
    </w:p>
    <w:p w:rsidR="006D100E" w:rsidRPr="003973A7" w:rsidRDefault="004A0212" w:rsidP="006D100E">
      <w:pPr>
        <w:rPr>
          <w:b/>
          <w:i/>
          <w:iCs/>
          <w:lang w:val="es-ES_tradnl"/>
        </w:rPr>
      </w:pPr>
      <w:r w:rsidRPr="003973A7">
        <w:rPr>
          <w:b/>
          <w:i/>
          <w:iCs/>
          <w:lang w:val="es-ES_tradnl"/>
        </w:rPr>
        <w:t xml:space="preserve">      </w:t>
      </w:r>
    </w:p>
    <w:p w:rsidR="004A0212" w:rsidRPr="003973A7" w:rsidRDefault="004A0212" w:rsidP="006D100E">
      <w:pPr>
        <w:rPr>
          <w:b/>
          <w:sz w:val="28"/>
          <w:lang w:val="es-ES_tradnl"/>
        </w:rPr>
      </w:pPr>
      <w:r w:rsidRPr="003973A7">
        <w:rPr>
          <w:b/>
          <w:i/>
          <w:iCs/>
          <w:lang w:val="es-ES_tradnl"/>
        </w:rPr>
        <w:t>Nơi nhận</w:t>
      </w:r>
      <w:r w:rsidRPr="003973A7">
        <w:rPr>
          <w:b/>
          <w:bCs/>
          <w:lang w:val="es-ES_tradnl"/>
        </w:rPr>
        <w:t>:</w:t>
      </w:r>
      <w:r w:rsidRPr="003973A7">
        <w:rPr>
          <w:b/>
          <w:sz w:val="26"/>
          <w:lang w:val="es-ES_tradnl"/>
        </w:rPr>
        <w:tab/>
      </w:r>
      <w:r w:rsidR="00740635" w:rsidRPr="003973A7">
        <w:rPr>
          <w:b/>
          <w:sz w:val="26"/>
          <w:lang w:val="es-ES_tradnl"/>
        </w:rPr>
        <w:t xml:space="preserve">                                                          </w:t>
      </w:r>
      <w:r w:rsidRPr="003973A7">
        <w:rPr>
          <w:b/>
          <w:sz w:val="28"/>
          <w:lang w:val="es-ES_tradnl"/>
        </w:rPr>
        <w:t>GIÁM ĐỐC</w:t>
      </w:r>
      <w:bookmarkStart w:id="0" w:name="_GoBack"/>
      <w:bookmarkEnd w:id="0"/>
    </w:p>
    <w:p w:rsidR="004A0212" w:rsidRPr="003973A7" w:rsidRDefault="004A0212" w:rsidP="006D100E">
      <w:pPr>
        <w:rPr>
          <w:sz w:val="22"/>
          <w:szCs w:val="22"/>
          <w:lang w:val="es-ES_tradnl"/>
        </w:rPr>
      </w:pPr>
      <w:r w:rsidRPr="003973A7">
        <w:rPr>
          <w:sz w:val="22"/>
          <w:szCs w:val="22"/>
          <w:lang w:val="es-ES_tradnl"/>
        </w:rPr>
        <w:t>- Như Điều 3;</w:t>
      </w:r>
    </w:p>
    <w:p w:rsidR="00EF2055" w:rsidRPr="003973A7" w:rsidRDefault="00EF2055" w:rsidP="006D100E">
      <w:pPr>
        <w:rPr>
          <w:sz w:val="22"/>
          <w:szCs w:val="22"/>
          <w:lang w:val="es-ES_tradnl"/>
        </w:rPr>
      </w:pPr>
      <w:r w:rsidRPr="003973A7">
        <w:rPr>
          <w:sz w:val="22"/>
          <w:szCs w:val="22"/>
          <w:lang w:val="es-ES_tradnl"/>
        </w:rPr>
        <w:t>- Giám đốc, các PGĐ;</w:t>
      </w:r>
    </w:p>
    <w:p w:rsidR="007F35CD" w:rsidRPr="003973A7" w:rsidRDefault="004A0212" w:rsidP="006D18C9">
      <w:pPr>
        <w:tabs>
          <w:tab w:val="left" w:pos="6105"/>
        </w:tabs>
        <w:rPr>
          <w:sz w:val="22"/>
          <w:szCs w:val="22"/>
          <w:lang w:val="es-ES_tradnl"/>
        </w:rPr>
      </w:pPr>
      <w:r w:rsidRPr="003973A7">
        <w:rPr>
          <w:sz w:val="22"/>
          <w:szCs w:val="22"/>
          <w:lang w:val="es-ES_tradnl"/>
        </w:rPr>
        <w:t xml:space="preserve">- Lưu: VT, VP.  </w:t>
      </w:r>
      <w:r w:rsidR="006D100E" w:rsidRPr="003973A7">
        <w:rPr>
          <w:sz w:val="22"/>
          <w:szCs w:val="22"/>
          <w:lang w:val="es-ES_tradnl"/>
        </w:rPr>
        <w:tab/>
      </w:r>
    </w:p>
    <w:p w:rsidR="007F35CD" w:rsidRPr="003973A7" w:rsidRDefault="007F35CD" w:rsidP="006D18C9">
      <w:pPr>
        <w:tabs>
          <w:tab w:val="left" w:pos="6105"/>
        </w:tabs>
        <w:rPr>
          <w:sz w:val="22"/>
          <w:szCs w:val="22"/>
          <w:lang w:val="es-ES_tradnl"/>
        </w:rPr>
      </w:pPr>
    </w:p>
    <w:p w:rsidR="004A0212" w:rsidRPr="003973A7" w:rsidRDefault="006D100E" w:rsidP="006D18C9">
      <w:pPr>
        <w:tabs>
          <w:tab w:val="left" w:pos="6105"/>
        </w:tabs>
        <w:rPr>
          <w:b/>
          <w:bCs/>
          <w:sz w:val="22"/>
          <w:szCs w:val="22"/>
          <w:lang w:val="es-ES_tradnl"/>
        </w:rPr>
      </w:pPr>
      <w:r w:rsidRPr="003973A7">
        <w:rPr>
          <w:b/>
          <w:bCs/>
          <w:sz w:val="22"/>
          <w:szCs w:val="22"/>
          <w:lang w:val="es-ES_tradnl"/>
        </w:rPr>
        <w:tab/>
      </w:r>
    </w:p>
    <w:p w:rsidR="009056E6" w:rsidRPr="00975B2F" w:rsidRDefault="004A0212" w:rsidP="00975B2F">
      <w:pPr>
        <w:ind w:left="5040"/>
        <w:rPr>
          <w:b/>
          <w:bCs/>
          <w:sz w:val="28"/>
        </w:rPr>
      </w:pPr>
      <w:r w:rsidRPr="006D18C9">
        <w:rPr>
          <w:b/>
          <w:bCs/>
          <w:sz w:val="28"/>
        </w:rPr>
        <w:t xml:space="preserve">Nguyễn </w:t>
      </w:r>
      <w:r w:rsidR="008C68A4" w:rsidRPr="006D18C9">
        <w:rPr>
          <w:b/>
          <w:bCs/>
          <w:sz w:val="28"/>
        </w:rPr>
        <w:t>Trí Lạc</w:t>
      </w:r>
      <w:r w:rsidRPr="00FB6874">
        <w:rPr>
          <w:b/>
          <w:bCs/>
          <w:sz w:val="28"/>
        </w:rPr>
        <w:t xml:space="preserve"> </w:t>
      </w:r>
    </w:p>
    <w:sectPr w:rsidR="009056E6" w:rsidRPr="00975B2F" w:rsidSect="00661957">
      <w:footerReference w:type="even" r:id="rId8"/>
      <w:footerReference w:type="default" r:id="rId9"/>
      <w:pgSz w:w="11909" w:h="16834" w:code="9"/>
      <w:pgMar w:top="1134" w:right="1019" w:bottom="1134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E6" w:rsidRDefault="004001E6">
      <w:r>
        <w:separator/>
      </w:r>
    </w:p>
  </w:endnote>
  <w:endnote w:type="continuationSeparator" w:id="0">
    <w:p w:rsidR="004001E6" w:rsidRDefault="0040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DF" w:rsidRDefault="00BA3130" w:rsidP="007E1D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6D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11DF" w:rsidRDefault="004001E6" w:rsidP="002F3F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DF" w:rsidRDefault="00BA3130" w:rsidP="007E1D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6D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5B2F">
      <w:rPr>
        <w:rStyle w:val="PageNumber"/>
        <w:noProof/>
      </w:rPr>
      <w:t>2</w:t>
    </w:r>
    <w:r>
      <w:rPr>
        <w:rStyle w:val="PageNumber"/>
      </w:rPr>
      <w:fldChar w:fldCharType="end"/>
    </w:r>
  </w:p>
  <w:p w:rsidR="00A611DF" w:rsidRDefault="004001E6" w:rsidP="002F3F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E6" w:rsidRDefault="004001E6">
      <w:r>
        <w:separator/>
      </w:r>
    </w:p>
  </w:footnote>
  <w:footnote w:type="continuationSeparator" w:id="0">
    <w:p w:rsidR="004001E6" w:rsidRDefault="0040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5D3C"/>
    <w:multiLevelType w:val="hybridMultilevel"/>
    <w:tmpl w:val="45263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29"/>
    <w:rsid w:val="000120BF"/>
    <w:rsid w:val="000227A6"/>
    <w:rsid w:val="00036974"/>
    <w:rsid w:val="00136ACB"/>
    <w:rsid w:val="00191933"/>
    <w:rsid w:val="001F50F4"/>
    <w:rsid w:val="00231589"/>
    <w:rsid w:val="002704F9"/>
    <w:rsid w:val="002A3613"/>
    <w:rsid w:val="00326DA0"/>
    <w:rsid w:val="003361CA"/>
    <w:rsid w:val="003405AD"/>
    <w:rsid w:val="003465B9"/>
    <w:rsid w:val="003973A7"/>
    <w:rsid w:val="003E22AD"/>
    <w:rsid w:val="003F67D3"/>
    <w:rsid w:val="004001E6"/>
    <w:rsid w:val="00455965"/>
    <w:rsid w:val="0049091C"/>
    <w:rsid w:val="004A0212"/>
    <w:rsid w:val="004A50EA"/>
    <w:rsid w:val="004D110F"/>
    <w:rsid w:val="004F2F98"/>
    <w:rsid w:val="005308CA"/>
    <w:rsid w:val="005500C9"/>
    <w:rsid w:val="00557BAA"/>
    <w:rsid w:val="00563188"/>
    <w:rsid w:val="00563B56"/>
    <w:rsid w:val="005D01A5"/>
    <w:rsid w:val="005D34BF"/>
    <w:rsid w:val="00661957"/>
    <w:rsid w:val="0066210B"/>
    <w:rsid w:val="006B3807"/>
    <w:rsid w:val="006D100E"/>
    <w:rsid w:val="006D18C9"/>
    <w:rsid w:val="00740635"/>
    <w:rsid w:val="00771718"/>
    <w:rsid w:val="0077192E"/>
    <w:rsid w:val="007E2F2A"/>
    <w:rsid w:val="007F35CD"/>
    <w:rsid w:val="00840FE4"/>
    <w:rsid w:val="00887C7A"/>
    <w:rsid w:val="008B2CCF"/>
    <w:rsid w:val="008C68A4"/>
    <w:rsid w:val="009056E6"/>
    <w:rsid w:val="00921C87"/>
    <w:rsid w:val="00923B24"/>
    <w:rsid w:val="00975B2F"/>
    <w:rsid w:val="00A4275E"/>
    <w:rsid w:val="00AB35F9"/>
    <w:rsid w:val="00B32E5E"/>
    <w:rsid w:val="00B65610"/>
    <w:rsid w:val="00B75EE3"/>
    <w:rsid w:val="00BA3130"/>
    <w:rsid w:val="00BB1AA3"/>
    <w:rsid w:val="00BF27B8"/>
    <w:rsid w:val="00C03529"/>
    <w:rsid w:val="00C96BAF"/>
    <w:rsid w:val="00CB573C"/>
    <w:rsid w:val="00DA24D3"/>
    <w:rsid w:val="00DA785D"/>
    <w:rsid w:val="00DE5505"/>
    <w:rsid w:val="00E700F1"/>
    <w:rsid w:val="00EB4C70"/>
    <w:rsid w:val="00EF2055"/>
    <w:rsid w:val="00F20996"/>
    <w:rsid w:val="00FA1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212"/>
    <w:pPr>
      <w:keepNext/>
      <w:jc w:val="center"/>
      <w:outlineLvl w:val="0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A0212"/>
    <w:pPr>
      <w:keepNext/>
      <w:jc w:val="center"/>
      <w:outlineLvl w:val="3"/>
    </w:pPr>
    <w:rPr>
      <w:b/>
      <w:bCs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7A6"/>
    <w:pPr>
      <w:spacing w:after="0" w:line="240" w:lineRule="auto"/>
    </w:pPr>
    <w:rPr>
      <w:rFonts w:ascii="Times New Roman" w:hAnsi="Times New Roman" w:cs="Times New Roman"/>
      <w:sz w:val="26"/>
    </w:rPr>
  </w:style>
  <w:style w:type="character" w:customStyle="1" w:styleId="Heading1Char">
    <w:name w:val="Heading 1 Char"/>
    <w:basedOn w:val="DefaultParagraphFont"/>
    <w:link w:val="Heading1"/>
    <w:rsid w:val="004A0212"/>
    <w:rPr>
      <w:rFonts w:ascii=".VnTimeH" w:eastAsia="Times New Roman" w:hAnsi=".VnTimeH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A0212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Footer">
    <w:name w:val="footer"/>
    <w:basedOn w:val="Normal"/>
    <w:link w:val="FooterChar"/>
    <w:rsid w:val="004A02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021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A0212"/>
  </w:style>
  <w:style w:type="character" w:customStyle="1" w:styleId="apple-converted-space">
    <w:name w:val="apple-converted-space"/>
    <w:basedOn w:val="DefaultParagraphFont"/>
    <w:rsid w:val="004A0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212"/>
    <w:pPr>
      <w:keepNext/>
      <w:jc w:val="center"/>
      <w:outlineLvl w:val="0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A0212"/>
    <w:pPr>
      <w:keepNext/>
      <w:jc w:val="center"/>
      <w:outlineLvl w:val="3"/>
    </w:pPr>
    <w:rPr>
      <w:b/>
      <w:bCs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7A6"/>
    <w:pPr>
      <w:spacing w:after="0" w:line="240" w:lineRule="auto"/>
    </w:pPr>
    <w:rPr>
      <w:rFonts w:ascii="Times New Roman" w:hAnsi="Times New Roman" w:cs="Times New Roman"/>
      <w:sz w:val="26"/>
    </w:rPr>
  </w:style>
  <w:style w:type="character" w:customStyle="1" w:styleId="Heading1Char">
    <w:name w:val="Heading 1 Char"/>
    <w:basedOn w:val="DefaultParagraphFont"/>
    <w:link w:val="Heading1"/>
    <w:rsid w:val="004A0212"/>
    <w:rPr>
      <w:rFonts w:ascii=".VnTimeH" w:eastAsia="Times New Roman" w:hAnsi=".VnTimeH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A0212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Footer">
    <w:name w:val="footer"/>
    <w:basedOn w:val="Normal"/>
    <w:link w:val="FooterChar"/>
    <w:rsid w:val="004A02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021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A0212"/>
  </w:style>
  <w:style w:type="character" w:customStyle="1" w:styleId="apple-converted-space">
    <w:name w:val="apple-converted-space"/>
    <w:basedOn w:val="DefaultParagraphFont"/>
    <w:rsid w:val="004A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Nhat</dc:creator>
  <cp:lastModifiedBy>VX</cp:lastModifiedBy>
  <cp:revision>4</cp:revision>
  <cp:lastPrinted>2019-01-02T08:47:00Z</cp:lastPrinted>
  <dcterms:created xsi:type="dcterms:W3CDTF">2018-12-10T08:34:00Z</dcterms:created>
  <dcterms:modified xsi:type="dcterms:W3CDTF">2019-01-02T10:30:00Z</dcterms:modified>
</cp:coreProperties>
</file>