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B5" w:rsidRDefault="000C66B5" w:rsidP="000C66B5">
      <w:pPr>
        <w:rPr>
          <w:sz w:val="28"/>
          <w:szCs w:val="28"/>
        </w:rPr>
      </w:pPr>
    </w:p>
    <w:tbl>
      <w:tblPr>
        <w:tblW w:w="10289" w:type="dxa"/>
        <w:tblInd w:w="-34" w:type="dxa"/>
        <w:tblLook w:val="01E0" w:firstRow="1" w:lastRow="1" w:firstColumn="1" w:lastColumn="1" w:noHBand="0" w:noVBand="0"/>
      </w:tblPr>
      <w:tblGrid>
        <w:gridCol w:w="4158"/>
        <w:gridCol w:w="6131"/>
      </w:tblGrid>
      <w:tr w:rsidR="000C66B5" w:rsidTr="003A2101">
        <w:trPr>
          <w:trHeight w:val="992"/>
        </w:trPr>
        <w:tc>
          <w:tcPr>
            <w:tcW w:w="4158" w:type="dxa"/>
            <w:hideMark/>
          </w:tcPr>
          <w:p w:rsidR="000C66B5" w:rsidRDefault="000C66B5" w:rsidP="003A2101">
            <w:pPr>
              <w:spacing w:line="276" w:lineRule="auto"/>
              <w:jc w:val="center"/>
              <w:rPr>
                <w:sz w:val="26"/>
                <w:szCs w:val="26"/>
              </w:rPr>
            </w:pPr>
            <w:r>
              <w:rPr>
                <w:sz w:val="26"/>
                <w:szCs w:val="26"/>
              </w:rPr>
              <w:t>UBND TỈNH HÀ TĨNH</w:t>
            </w:r>
          </w:p>
          <w:p w:rsidR="000C66B5" w:rsidRDefault="000C66B5" w:rsidP="003A2101">
            <w:pPr>
              <w:spacing w:line="276" w:lineRule="auto"/>
              <w:jc w:val="center"/>
              <w:rPr>
                <w:b/>
                <w:sz w:val="26"/>
                <w:szCs w:val="26"/>
              </w:rPr>
            </w:pPr>
            <w:r>
              <w:rPr>
                <w:b/>
                <w:sz w:val="26"/>
                <w:szCs w:val="26"/>
              </w:rPr>
              <w:t>SỞ LAO ĐỘNG - THƯƠNG BINH</w:t>
            </w:r>
          </w:p>
          <w:p w:rsidR="000C66B5" w:rsidRDefault="000C66B5" w:rsidP="003A2101">
            <w:pPr>
              <w:spacing w:line="276" w:lineRule="auto"/>
              <w:jc w:val="center"/>
              <w:rPr>
                <w:b/>
              </w:rPr>
            </w:pPr>
            <w:r>
              <w:rPr>
                <w:noProof/>
              </w:rPr>
              <mc:AlternateContent>
                <mc:Choice Requires="wps">
                  <w:drawing>
                    <wp:anchor distT="0" distB="0" distL="114300" distR="114300" simplePos="0" relativeHeight="251659264" behindDoc="0" locked="0" layoutInCell="1" allowOverlap="1" wp14:anchorId="0D04CC4C" wp14:editId="0C1E3DE1">
                      <wp:simplePos x="0" y="0"/>
                      <wp:positionH relativeFrom="column">
                        <wp:posOffset>876300</wp:posOffset>
                      </wp:positionH>
                      <wp:positionV relativeFrom="paragraph">
                        <wp:posOffset>209550</wp:posOffset>
                      </wp:positionV>
                      <wp:extent cx="721360" cy="635"/>
                      <wp:effectExtent l="0" t="0" r="2159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pt;margin-top:16.5pt;width:5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AsJwIAAEsEAAAOAAAAZHJzL2Uyb0RvYy54bWysVE1v2zAMvQ/YfxB0Tx3nq6kRpyjsZJdu&#10;C9DuByiSbAuzRUFS4wTD/vsoxQma7TIM80GmTPHxkXzy6vHYteQgrVOgc5rejSmRmoNQus7pt9ft&#10;aEmJ80wL1oKWOT1JRx/XHz+sepPJCTTQCmkJgmiX9SanjfcmSxLHG9kxdwdGanRWYDvmcWvrRFjW&#10;I3rXJpPxeJH0YIWxwKVz+LU8O+k64leV5P5rVTnpSZtT5ObjauO6D2uyXrGstsw0ig802D+w6JjS&#10;mPQKVTLPyJtVf0B1iltwUPk7Dl0CVaW4jDVgNen4t2peGmZkrAWb48y1Te7/wfIvh50lSuR0Solm&#10;HY7oxVum6saTJ2uhJwVojW0ES6ahW71xGQYVemdDvfyoX8wz8O+OaCgapmsZWb+eDEKlISK5CQkb&#10;ZzDnvv8MAs+wNw+xdcfKdgESm0KOcUKn64Tk0ROOH+8n6XSBc+ToWkznEZ5ll0hjnf8koSPByKkb&#10;CrlWkMY87PDsfODFsktASKthq9o26qHVpM/pw3wyjwEOWiWCMxxztt4XrSUHFhQVn4HFzTELb1pE&#10;sEYysRlsz1R7tjF5qwMeVoZ0BussmR8P44fNcrOcjWaTxWY0G5fl6GlbzEaLbXo/L6dlUZTpz0At&#10;nWWNEkLqwO4i33T2d/IYLtJZeFcBX9uQ3KLHfiHZyzuSjqMN0zzrYg/itLOXkaNi4+HhdoUr8X6P&#10;9vt/wPoXAAAA//8DAFBLAwQUAAYACAAAACEA2x09Wd4AAAAJAQAADwAAAGRycy9kb3ducmV2Lnht&#10;bEyPzW7CMBCE70h9B2uRekHF+RGIhjgIVeqhxwJSrybeJoF4HcUOSXn6Lqf2tJrd0ew3+W6yrbhh&#10;7xtHCuJlBAKpdKahSsHp+P6yAeGDJqNbR6jgBz3siqdZrjPjRvrE2yFUgkPIZ1pBHUKXSenLGq32&#10;S9ch8e3b9VYHln0lTa9HDretTKJoLa1uiD/UusO3GsvrYbAK0A+rONq/2ur0cR8XX8n9MnZHpZ7n&#10;034LIuAU/szwwGd0KJjp7AYyXrSs0w13CQrSlCcbklW8BnF+LGKQRS7/Nyh+AQAA//8DAFBLAQIt&#10;ABQABgAIAAAAIQC2gziS/gAAAOEBAAATAAAAAAAAAAAAAAAAAAAAAABbQ29udGVudF9UeXBlc10u&#10;eG1sUEsBAi0AFAAGAAgAAAAhADj9If/WAAAAlAEAAAsAAAAAAAAAAAAAAAAALwEAAF9yZWxzLy5y&#10;ZWxzUEsBAi0AFAAGAAgAAAAhANFF4CwnAgAASwQAAA4AAAAAAAAAAAAAAAAALgIAAGRycy9lMm9E&#10;b2MueG1sUEsBAi0AFAAGAAgAAAAhANsdPVneAAAACQEAAA8AAAAAAAAAAAAAAAAAgQQAAGRycy9k&#10;b3ducmV2LnhtbFBLBQYAAAAABAAEAPMAAACMBQAAAAA=&#10;"/>
                  </w:pict>
                </mc:Fallback>
              </mc:AlternateContent>
            </w:r>
            <w:r>
              <w:rPr>
                <w:b/>
                <w:sz w:val="26"/>
                <w:szCs w:val="26"/>
              </w:rPr>
              <w:t>VÀ XÃ HỘI</w:t>
            </w:r>
          </w:p>
        </w:tc>
        <w:tc>
          <w:tcPr>
            <w:tcW w:w="6131" w:type="dxa"/>
            <w:hideMark/>
          </w:tcPr>
          <w:p w:rsidR="000C66B5" w:rsidRDefault="000C66B5" w:rsidP="003A2101">
            <w:pPr>
              <w:spacing w:line="276" w:lineRule="auto"/>
              <w:rPr>
                <w:b/>
                <w:sz w:val="26"/>
                <w:szCs w:val="26"/>
              </w:rPr>
            </w:pPr>
            <w:r>
              <w:rPr>
                <w:b/>
                <w:sz w:val="26"/>
                <w:szCs w:val="26"/>
              </w:rPr>
              <w:t>CỘNG HOÀ XÃ HỘI CHỦ NGHĨA VIỆT NAM</w:t>
            </w:r>
          </w:p>
          <w:p w:rsidR="000C66B5" w:rsidRDefault="000C66B5" w:rsidP="003A2101">
            <w:pPr>
              <w:spacing w:line="276" w:lineRule="auto"/>
              <w:rPr>
                <w:sz w:val="28"/>
                <w:szCs w:val="28"/>
              </w:rPr>
            </w:pPr>
            <w:r>
              <w:rPr>
                <w:noProof/>
              </w:rPr>
              <mc:AlternateContent>
                <mc:Choice Requires="wps">
                  <w:drawing>
                    <wp:anchor distT="0" distB="0" distL="114300" distR="114300" simplePos="0" relativeHeight="251660288" behindDoc="0" locked="0" layoutInCell="1" allowOverlap="1" wp14:anchorId="7F38920A" wp14:editId="38477767">
                      <wp:simplePos x="0" y="0"/>
                      <wp:positionH relativeFrom="column">
                        <wp:posOffset>574675</wp:posOffset>
                      </wp:positionH>
                      <wp:positionV relativeFrom="paragraph">
                        <wp:posOffset>236220</wp:posOffset>
                      </wp:positionV>
                      <wp:extent cx="21050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5.25pt;margin-top:18.6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D3p5FLdAAAACAEAAA8AAABkcnMvZG93bnJldi54bWxMj8FO&#10;wzAQRO9I/IO1SFxQa9dQSkOcqkLiwJG2Elc3XpJAvI5ipwn9ehZxgOPOjGbf5JvJt+KEfWwCGVjM&#10;FQikMriGKgOH/fPsAURMlpxtA6GBL4ywKS4vcpu5MNIrnnapElxCMbMG6pS6TMpY1uhtnIcOib33&#10;0Hub+Owr6Xo7crlvpVbqXnrbEH+obYdPNZafu8EbwDgsF2q79tXh5TzevOnzx9jtjbm+mraPIBJO&#10;6S8MP/iMDgUzHcNALorWwFotOWngdqVBsH+nNW87/gqyyOX/AcU3AAAA//8DAFBLAQItABQABgAI&#10;AAAAIQC2gziS/gAAAOEBAAATAAAAAAAAAAAAAAAAAAAAAABbQ29udGVudF9UeXBlc10ueG1sUEsB&#10;Ai0AFAAGAAgAAAAhADj9If/WAAAAlAEAAAsAAAAAAAAAAAAAAAAALwEAAF9yZWxzLy5yZWxzUEsB&#10;Ai0AFAAGAAgAAAAhAOBRM98iAgAASgQAAA4AAAAAAAAAAAAAAAAALgIAAGRycy9lMm9Eb2MueG1s&#10;UEsBAi0AFAAGAAgAAAAhAD3p5FLdAAAACAEAAA8AAAAAAAAAAAAAAAAAfAQAAGRycy9kb3ducmV2&#10;LnhtbFBLBQYAAAAABAAEAPMAAACGBQAAAAA=&#10;"/>
                  </w:pict>
                </mc:Fallback>
              </mc:AlternateContent>
            </w:r>
            <w:r>
              <w:rPr>
                <w:b/>
                <w:sz w:val="28"/>
                <w:szCs w:val="28"/>
              </w:rPr>
              <w:t xml:space="preserve">           Độc lập – Tự do – Hạnh phúc</w:t>
            </w:r>
          </w:p>
        </w:tc>
      </w:tr>
    </w:tbl>
    <w:p w:rsidR="000C66B5" w:rsidRDefault="000C66B5" w:rsidP="000C66B5">
      <w:pPr>
        <w:jc w:val="center"/>
        <w:rPr>
          <w:i/>
          <w:sz w:val="26"/>
          <w:szCs w:val="26"/>
        </w:rPr>
      </w:pPr>
      <w:r>
        <w:rPr>
          <w:sz w:val="26"/>
          <w:szCs w:val="26"/>
        </w:rPr>
        <w:t>Số: 155 /SLĐTBXH</w:t>
      </w:r>
      <w:r>
        <w:rPr>
          <w:sz w:val="26"/>
          <w:szCs w:val="26"/>
          <w:lang w:val="vi-VN"/>
        </w:rPr>
        <w:t>-</w:t>
      </w:r>
      <w:r>
        <w:rPr>
          <w:sz w:val="26"/>
          <w:szCs w:val="26"/>
        </w:rPr>
        <w:t>NCC</w:t>
      </w:r>
      <w:r>
        <w:t xml:space="preserve">                             </w:t>
      </w:r>
      <w:r>
        <w:rPr>
          <w:i/>
          <w:sz w:val="28"/>
          <w:szCs w:val="28"/>
        </w:rPr>
        <w:t>Hà Tĩnh, ngày 03 tháng 12 năm 2019</w:t>
      </w:r>
    </w:p>
    <w:p w:rsidR="000C66B5" w:rsidRDefault="000C66B5" w:rsidP="000C66B5">
      <w:pPr>
        <w:rPr>
          <w:sz w:val="26"/>
          <w:szCs w:val="26"/>
        </w:rPr>
      </w:pPr>
      <w:r>
        <w:rPr>
          <w:sz w:val="26"/>
          <w:szCs w:val="26"/>
        </w:rPr>
        <w:t xml:space="preserve">             V/v trả lời đơn </w:t>
      </w:r>
    </w:p>
    <w:p w:rsidR="000C66B5" w:rsidRDefault="000C66B5" w:rsidP="000C66B5">
      <w:pPr>
        <w:jc w:val="both"/>
        <w:rPr>
          <w:sz w:val="30"/>
          <w:szCs w:val="30"/>
        </w:rPr>
      </w:pPr>
      <w:r>
        <w:rPr>
          <w:sz w:val="28"/>
          <w:szCs w:val="28"/>
        </w:rPr>
        <w:t xml:space="preserve">                  </w:t>
      </w:r>
      <w:r w:rsidRPr="000D7256">
        <w:rPr>
          <w:sz w:val="30"/>
          <w:szCs w:val="30"/>
        </w:rPr>
        <w:t xml:space="preserve">   </w:t>
      </w:r>
      <w:r>
        <w:rPr>
          <w:sz w:val="30"/>
          <w:szCs w:val="30"/>
        </w:rPr>
        <w:t xml:space="preserve">                </w:t>
      </w:r>
    </w:p>
    <w:p w:rsidR="000C66B5" w:rsidRDefault="000C66B5" w:rsidP="000C66B5">
      <w:pPr>
        <w:jc w:val="both"/>
        <w:rPr>
          <w:sz w:val="30"/>
          <w:szCs w:val="30"/>
        </w:rPr>
      </w:pPr>
      <w:r>
        <w:rPr>
          <w:sz w:val="30"/>
          <w:szCs w:val="30"/>
        </w:rPr>
        <w:t xml:space="preserve">                                  </w:t>
      </w:r>
      <w:r w:rsidRPr="000D7256">
        <w:rPr>
          <w:sz w:val="30"/>
          <w:szCs w:val="30"/>
        </w:rPr>
        <w:t xml:space="preserve"> Kính gửi: </w:t>
      </w:r>
      <w:r>
        <w:rPr>
          <w:sz w:val="30"/>
          <w:szCs w:val="30"/>
        </w:rPr>
        <w:t>Bà Nguyễn Thị Minh Huệ</w:t>
      </w:r>
    </w:p>
    <w:p w:rsidR="000C66B5" w:rsidRDefault="000C66B5" w:rsidP="000C66B5">
      <w:pPr>
        <w:ind w:left="539"/>
        <w:jc w:val="both"/>
        <w:rPr>
          <w:sz w:val="30"/>
          <w:szCs w:val="30"/>
        </w:rPr>
      </w:pPr>
      <w:r>
        <w:rPr>
          <w:sz w:val="30"/>
          <w:szCs w:val="30"/>
        </w:rPr>
        <w:t xml:space="preserve">                 Trú quán tại Phường Nam Hồng, thị xã Hồng Lĩnh</w:t>
      </w:r>
    </w:p>
    <w:p w:rsidR="000C66B5" w:rsidRPr="007617ED" w:rsidRDefault="000C66B5" w:rsidP="000C66B5">
      <w:pPr>
        <w:ind w:left="539"/>
        <w:jc w:val="both"/>
        <w:rPr>
          <w:sz w:val="22"/>
          <w:szCs w:val="30"/>
        </w:rPr>
      </w:pPr>
    </w:p>
    <w:p w:rsidR="000C66B5" w:rsidRPr="007617ED" w:rsidRDefault="000C66B5" w:rsidP="000C66B5">
      <w:pPr>
        <w:spacing w:after="80"/>
        <w:ind w:left="539" w:firstLine="181"/>
        <w:jc w:val="both"/>
        <w:rPr>
          <w:sz w:val="18"/>
          <w:szCs w:val="30"/>
        </w:rPr>
      </w:pPr>
    </w:p>
    <w:p w:rsidR="000C66B5" w:rsidRDefault="000C66B5" w:rsidP="000C66B5">
      <w:pPr>
        <w:spacing w:after="120"/>
        <w:ind w:firstLine="539"/>
        <w:jc w:val="both"/>
        <w:rPr>
          <w:sz w:val="30"/>
          <w:szCs w:val="30"/>
        </w:rPr>
      </w:pPr>
      <w:r>
        <w:rPr>
          <w:sz w:val="30"/>
          <w:szCs w:val="30"/>
          <w:lang w:val="vi-VN"/>
        </w:rPr>
        <w:t>Sở Lao động - Thương binh và Xã hội nhận được</w:t>
      </w:r>
      <w:r>
        <w:rPr>
          <w:sz w:val="30"/>
          <w:szCs w:val="30"/>
        </w:rPr>
        <w:t xml:space="preserve"> đơn của bà Nguyễn Thị Minh Huệ, trú quán tại Phường Nam Hồng, thị xã Hồng Lĩnh phản ánh việc ông Hồ Văn Lục được hưởng chế độ người hoạt động kháng chiến bị nhiễm chất độc hóa học do bị bệnh tiểu đường, nhưng thực tế ông Lục hoàn toàn không bị bệnh. Ngày 01/11/2019, Sở Lao động - Thương binh và Xã hội có Văn bản số 2502/SLĐTBXH-NCC gửi Sở Y tế và Hội đồng giám định y khoa tỉnh đề nghị xem xét quá trình khám, giám định bệnh đái tháo đường Type 2 của ông Hồ Văn Lục và tại Công văn phúc đáp số 266/TTPY-GĐYK ngày 13/11/2019 của Hội đồng giám định y khoa khẳng định kết luận ông Hồ Văn Lục có mắc bệnh đái tháo đường Type 2 biến chứng mắt, tỷ lệ suy giảm khả năng lao động do bệnh, tật 65% là hoàn toàn chính xác (photo văn bản gừi kèm).</w:t>
      </w:r>
    </w:p>
    <w:p w:rsidR="000C66B5" w:rsidRDefault="000C66B5" w:rsidP="000C66B5">
      <w:pPr>
        <w:spacing w:after="120"/>
        <w:ind w:firstLine="539"/>
        <w:jc w:val="both"/>
        <w:rPr>
          <w:sz w:val="30"/>
          <w:szCs w:val="30"/>
        </w:rPr>
      </w:pPr>
      <w:r>
        <w:rPr>
          <w:sz w:val="30"/>
          <w:szCs w:val="30"/>
        </w:rPr>
        <w:t>Do vậy, với nội dung bà Nguyễn Thị Minh Huệ phản ánh ông Hồ Văn Lục không bị bệnh tiểu đường, không đủ điều kiện hưởng chế độ người hoạt động kháng chiến bị nhiễm chất độc hóa học là chưa có cơ sở. Sở Lao động – Thương binh và Xã hội trả lời để bà Huệ được rõ./.</w:t>
      </w:r>
    </w:p>
    <w:p w:rsidR="000C66B5" w:rsidRDefault="000C66B5" w:rsidP="000C66B5">
      <w:pPr>
        <w:spacing w:after="80"/>
        <w:ind w:firstLine="539"/>
        <w:jc w:val="both"/>
        <w:rPr>
          <w:sz w:val="30"/>
          <w:szCs w:val="30"/>
        </w:rPr>
      </w:pPr>
    </w:p>
    <w:p w:rsidR="000C66B5" w:rsidRPr="00904FC6" w:rsidRDefault="000C66B5" w:rsidP="000C66B5">
      <w:pPr>
        <w:spacing w:before="120" w:after="120"/>
        <w:ind w:firstLine="539"/>
        <w:jc w:val="both"/>
        <w:rPr>
          <w:sz w:val="2"/>
          <w:szCs w:val="30"/>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0C66B5" w:rsidTr="003A2101">
        <w:trPr>
          <w:trHeight w:val="2281"/>
          <w:tblCellSpacing w:w="0" w:type="dxa"/>
        </w:trPr>
        <w:tc>
          <w:tcPr>
            <w:tcW w:w="4536" w:type="dxa"/>
            <w:tcMar>
              <w:top w:w="0" w:type="dxa"/>
              <w:left w:w="108" w:type="dxa"/>
              <w:bottom w:w="0" w:type="dxa"/>
              <w:right w:w="108" w:type="dxa"/>
            </w:tcMar>
            <w:hideMark/>
          </w:tcPr>
          <w:p w:rsidR="000C66B5" w:rsidRDefault="000C66B5" w:rsidP="003A2101">
            <w:pPr>
              <w:pStyle w:val="NormalWeb"/>
              <w:spacing w:before="0" w:beforeAutospacing="0" w:after="0" w:afterAutospacing="0"/>
              <w:ind w:firstLine="284"/>
              <w:rPr>
                <w:b/>
                <w:i/>
              </w:rPr>
            </w:pPr>
            <w:r>
              <w:rPr>
                <w:b/>
                <w:i/>
              </w:rPr>
              <w:t>Nơi nhận:</w:t>
            </w:r>
          </w:p>
          <w:p w:rsidR="000C66B5" w:rsidRDefault="000C66B5" w:rsidP="003A2101">
            <w:pPr>
              <w:pStyle w:val="NormalWeb"/>
              <w:spacing w:before="0" w:beforeAutospacing="0" w:after="0" w:afterAutospacing="0"/>
              <w:ind w:firstLine="284"/>
              <w:rPr>
                <w:sz w:val="22"/>
                <w:szCs w:val="22"/>
              </w:rPr>
            </w:pPr>
            <w:r>
              <w:rPr>
                <w:sz w:val="22"/>
                <w:szCs w:val="22"/>
              </w:rPr>
              <w:t>- Như trên;</w:t>
            </w:r>
          </w:p>
          <w:p w:rsidR="000C66B5" w:rsidRDefault="000C66B5" w:rsidP="003A2101">
            <w:pPr>
              <w:pStyle w:val="NormalWeb"/>
              <w:spacing w:before="0" w:beforeAutospacing="0" w:after="0" w:afterAutospacing="0"/>
              <w:ind w:firstLine="284"/>
              <w:rPr>
                <w:sz w:val="22"/>
                <w:szCs w:val="22"/>
              </w:rPr>
            </w:pPr>
            <w:r>
              <w:rPr>
                <w:sz w:val="22"/>
                <w:szCs w:val="22"/>
              </w:rPr>
              <w:t>- Hội đồng GĐYK tỉnh;</w:t>
            </w:r>
          </w:p>
          <w:p w:rsidR="000C66B5" w:rsidRDefault="000C66B5" w:rsidP="003A2101">
            <w:pPr>
              <w:pStyle w:val="NormalWeb"/>
              <w:spacing w:before="0" w:beforeAutospacing="0" w:after="0" w:afterAutospacing="0"/>
              <w:ind w:firstLine="284"/>
              <w:rPr>
                <w:sz w:val="22"/>
                <w:szCs w:val="22"/>
              </w:rPr>
            </w:pPr>
            <w:r>
              <w:rPr>
                <w:sz w:val="22"/>
                <w:szCs w:val="22"/>
              </w:rPr>
              <w:t>- Giám đốc (Báo cáo);</w:t>
            </w:r>
          </w:p>
          <w:p w:rsidR="000C66B5" w:rsidRPr="00A73CC3" w:rsidRDefault="000C66B5" w:rsidP="003A2101">
            <w:pPr>
              <w:pStyle w:val="NormalWeb"/>
              <w:spacing w:before="0" w:beforeAutospacing="0" w:after="0" w:afterAutospacing="0"/>
              <w:ind w:firstLine="284"/>
              <w:rPr>
                <w:sz w:val="22"/>
                <w:szCs w:val="22"/>
                <w:lang w:val="vi-VN"/>
              </w:rPr>
            </w:pPr>
            <w:r>
              <w:rPr>
                <w:sz w:val="22"/>
                <w:szCs w:val="22"/>
                <w:lang w:val="vi-VN"/>
              </w:rPr>
              <w:t>- Thanh tra Sở;</w:t>
            </w:r>
          </w:p>
          <w:p w:rsidR="000C66B5" w:rsidRPr="003473A9" w:rsidRDefault="000C66B5" w:rsidP="003A2101">
            <w:pPr>
              <w:ind w:firstLine="284"/>
              <w:rPr>
                <w:lang w:val="nl-NL"/>
              </w:rPr>
            </w:pPr>
            <w:r>
              <w:rPr>
                <w:lang w:val="nl-NL"/>
              </w:rPr>
              <w:t>- Ban BT Website;</w:t>
            </w:r>
          </w:p>
          <w:p w:rsidR="000C66B5" w:rsidRDefault="000C66B5" w:rsidP="003A2101">
            <w:pPr>
              <w:pStyle w:val="NormalWeb"/>
              <w:spacing w:before="0" w:beforeAutospacing="0" w:after="0" w:afterAutospacing="0"/>
              <w:ind w:firstLine="284"/>
              <w:rPr>
                <w:sz w:val="22"/>
                <w:szCs w:val="22"/>
              </w:rPr>
            </w:pPr>
            <w:r>
              <w:rPr>
                <w:sz w:val="22"/>
                <w:szCs w:val="22"/>
              </w:rPr>
              <w:t>- Lưu: VT, HS.</w:t>
            </w:r>
          </w:p>
          <w:p w:rsidR="000C66B5" w:rsidRDefault="000C66B5" w:rsidP="003A2101">
            <w:pPr>
              <w:pStyle w:val="NormalWeb"/>
              <w:spacing w:before="0" w:beforeAutospacing="0" w:after="0" w:afterAutospacing="0"/>
              <w:ind w:firstLine="284"/>
              <w:rPr>
                <w:sz w:val="28"/>
                <w:szCs w:val="28"/>
              </w:rPr>
            </w:pPr>
          </w:p>
        </w:tc>
        <w:tc>
          <w:tcPr>
            <w:tcW w:w="4891" w:type="dxa"/>
            <w:tcMar>
              <w:top w:w="0" w:type="dxa"/>
              <w:left w:w="108" w:type="dxa"/>
              <w:bottom w:w="0" w:type="dxa"/>
              <w:right w:w="108" w:type="dxa"/>
            </w:tcMar>
          </w:tcPr>
          <w:p w:rsidR="000C66B5" w:rsidRDefault="000C66B5" w:rsidP="003A2101">
            <w:pPr>
              <w:pStyle w:val="NormalWeb"/>
              <w:spacing w:before="0" w:beforeAutospacing="0" w:after="0" w:afterAutospacing="0"/>
              <w:jc w:val="center"/>
              <w:rPr>
                <w:b/>
                <w:bCs/>
                <w:sz w:val="26"/>
                <w:szCs w:val="26"/>
              </w:rPr>
            </w:pPr>
            <w:r>
              <w:rPr>
                <w:b/>
                <w:bCs/>
                <w:sz w:val="26"/>
                <w:szCs w:val="26"/>
              </w:rPr>
              <w:t xml:space="preserve"> </w:t>
            </w:r>
            <w:r>
              <w:rPr>
                <w:b/>
                <w:bCs/>
                <w:sz w:val="26"/>
                <w:szCs w:val="26"/>
                <w:lang w:val="vi-VN"/>
              </w:rPr>
              <w:t xml:space="preserve">KT. </w:t>
            </w:r>
            <w:r>
              <w:rPr>
                <w:b/>
                <w:bCs/>
                <w:sz w:val="26"/>
                <w:szCs w:val="26"/>
              </w:rPr>
              <w:t>GIÁM ĐỐC</w:t>
            </w:r>
          </w:p>
          <w:p w:rsidR="000C66B5" w:rsidRPr="001052E0" w:rsidRDefault="000C66B5" w:rsidP="003A2101">
            <w:pPr>
              <w:pStyle w:val="NormalWeb"/>
              <w:spacing w:before="0" w:beforeAutospacing="0" w:after="0" w:afterAutospacing="0"/>
              <w:jc w:val="center"/>
              <w:rPr>
                <w:b/>
                <w:bCs/>
                <w:sz w:val="26"/>
                <w:szCs w:val="26"/>
                <w:lang w:val="vi-VN"/>
              </w:rPr>
            </w:pPr>
            <w:r>
              <w:rPr>
                <w:b/>
                <w:bCs/>
                <w:sz w:val="26"/>
                <w:szCs w:val="26"/>
                <w:lang w:val="vi-VN"/>
              </w:rPr>
              <w:t xml:space="preserve"> PHÓ GIÁM ĐỐC</w:t>
            </w:r>
          </w:p>
          <w:p w:rsidR="000C66B5" w:rsidRDefault="000C66B5" w:rsidP="003A2101">
            <w:pPr>
              <w:pStyle w:val="NormalWeb"/>
              <w:spacing w:before="0" w:beforeAutospacing="0" w:after="0" w:afterAutospacing="0"/>
              <w:rPr>
                <w:b/>
                <w:bCs/>
                <w:sz w:val="28"/>
                <w:szCs w:val="28"/>
              </w:rPr>
            </w:pPr>
          </w:p>
          <w:p w:rsidR="000C66B5" w:rsidRDefault="000C66B5" w:rsidP="003A2101">
            <w:pPr>
              <w:pStyle w:val="NormalWeb"/>
              <w:spacing w:before="0" w:beforeAutospacing="0" w:after="0" w:afterAutospacing="0"/>
              <w:jc w:val="center"/>
              <w:rPr>
                <w:b/>
                <w:bCs/>
                <w:sz w:val="28"/>
                <w:szCs w:val="28"/>
              </w:rPr>
            </w:pPr>
          </w:p>
          <w:p w:rsidR="000C66B5" w:rsidRPr="00DA6AAE" w:rsidRDefault="000C66B5" w:rsidP="003A2101">
            <w:pPr>
              <w:pStyle w:val="NormalWeb"/>
              <w:spacing w:before="0" w:beforeAutospacing="0" w:after="0" w:afterAutospacing="0"/>
              <w:rPr>
                <w:b/>
                <w:bCs/>
                <w:sz w:val="4"/>
                <w:szCs w:val="28"/>
              </w:rPr>
            </w:pPr>
          </w:p>
          <w:p w:rsidR="000C66B5" w:rsidRDefault="000C66B5" w:rsidP="003A2101">
            <w:pPr>
              <w:pStyle w:val="NormalWeb"/>
              <w:spacing w:before="0" w:beforeAutospacing="0" w:after="0" w:afterAutospacing="0"/>
              <w:rPr>
                <w:b/>
                <w:bCs/>
                <w:sz w:val="28"/>
                <w:szCs w:val="28"/>
              </w:rPr>
            </w:pPr>
          </w:p>
          <w:p w:rsidR="000C66B5" w:rsidRPr="001052E0" w:rsidRDefault="000C66B5" w:rsidP="003A2101">
            <w:pPr>
              <w:pStyle w:val="NormalWeb"/>
              <w:spacing w:before="0" w:beforeAutospacing="0" w:after="0" w:afterAutospacing="0"/>
              <w:jc w:val="center"/>
              <w:rPr>
                <w:b/>
                <w:bCs/>
                <w:sz w:val="28"/>
                <w:szCs w:val="28"/>
                <w:lang w:val="vi-VN"/>
              </w:rPr>
            </w:pPr>
            <w:r>
              <w:rPr>
                <w:b/>
                <w:bCs/>
                <w:sz w:val="28"/>
                <w:szCs w:val="28"/>
                <w:lang w:val="vi-VN"/>
              </w:rPr>
              <w:t>Võ Xuân Linh</w:t>
            </w:r>
          </w:p>
        </w:tc>
      </w:tr>
    </w:tbl>
    <w:p w:rsidR="00391B99" w:rsidRDefault="00391B99">
      <w:bookmarkStart w:id="0" w:name="_GoBack"/>
      <w:bookmarkEnd w:id="0"/>
    </w:p>
    <w:sectPr w:rsidR="0039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5"/>
    <w:rsid w:val="000C66B5"/>
    <w:rsid w:val="0039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C66B5"/>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C66B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2019-12-03T01:26:00Z</dcterms:created>
  <dcterms:modified xsi:type="dcterms:W3CDTF">2019-12-03T01:26:00Z</dcterms:modified>
</cp:coreProperties>
</file>