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tblInd w:w="-601" w:type="dxa"/>
        <w:tblLook w:val="01E0" w:firstRow="1" w:lastRow="1" w:firstColumn="1" w:lastColumn="1" w:noHBand="0" w:noVBand="0"/>
      </w:tblPr>
      <w:tblGrid>
        <w:gridCol w:w="4253"/>
        <w:gridCol w:w="6131"/>
      </w:tblGrid>
      <w:tr w:rsidR="004E1658" w:rsidTr="0041079C">
        <w:trPr>
          <w:trHeight w:val="992"/>
        </w:trPr>
        <w:tc>
          <w:tcPr>
            <w:tcW w:w="4253" w:type="dxa"/>
            <w:hideMark/>
          </w:tcPr>
          <w:p w:rsidR="004E1658" w:rsidRPr="00ED0B67" w:rsidRDefault="004E1658">
            <w:pPr>
              <w:jc w:val="center"/>
              <w:rPr>
                <w:sz w:val="26"/>
                <w:szCs w:val="26"/>
              </w:rPr>
            </w:pPr>
            <w:r w:rsidRPr="00ED0B67">
              <w:rPr>
                <w:sz w:val="26"/>
                <w:szCs w:val="26"/>
              </w:rPr>
              <w:t xml:space="preserve">    UBND TỈNH HÀ TĨNH</w:t>
            </w:r>
          </w:p>
          <w:p w:rsidR="004E1658" w:rsidRPr="00ED0B67" w:rsidRDefault="004E1658">
            <w:pPr>
              <w:jc w:val="center"/>
              <w:rPr>
                <w:b/>
                <w:sz w:val="26"/>
                <w:szCs w:val="26"/>
              </w:rPr>
            </w:pPr>
            <w:r w:rsidRPr="00ED0B67">
              <w:rPr>
                <w:b/>
                <w:sz w:val="26"/>
                <w:szCs w:val="26"/>
              </w:rPr>
              <w:t>SỞ LAO ĐỘNG - THƯƠNG BINH</w:t>
            </w:r>
          </w:p>
          <w:p w:rsidR="004E1658" w:rsidRDefault="004E1658">
            <w:pPr>
              <w:spacing w:line="276" w:lineRule="auto"/>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93EDE4A" wp14:editId="7BE2B01F">
                      <wp:simplePos x="0" y="0"/>
                      <wp:positionH relativeFrom="column">
                        <wp:posOffset>895350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5pt;margin-top:16.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"/>
                  </w:pict>
                </mc:Fallback>
              </mc:AlternateContent>
            </w:r>
            <w:r w:rsidRPr="00ED0B67">
              <w:rPr>
                <w:b/>
                <w:sz w:val="26"/>
                <w:szCs w:val="26"/>
              </w:rPr>
              <w:t>VÀ XÃ HỘI</w:t>
            </w:r>
          </w:p>
          <w:p w:rsidR="008D1ECF" w:rsidRDefault="008D1ECF" w:rsidP="007603AA">
            <w:pPr>
              <w:spacing w:before="120" w:line="276" w:lineRule="auto"/>
              <w:jc w:val="center"/>
              <w:rPr>
                <w:b/>
                <w:sz w:val="26"/>
                <w:szCs w:val="26"/>
              </w:rPr>
            </w:pPr>
            <w:r>
              <w:rPr>
                <w:sz w:val="26"/>
                <w:szCs w:val="26"/>
              </w:rPr>
              <w:t xml:space="preserve">Số: </w:t>
            </w:r>
            <w:r w:rsidR="00FB7C71">
              <w:rPr>
                <w:sz w:val="26"/>
                <w:szCs w:val="26"/>
              </w:rPr>
              <w:t>127</w:t>
            </w:r>
            <w:r>
              <w:rPr>
                <w:sz w:val="26"/>
                <w:szCs w:val="26"/>
              </w:rPr>
              <w:t>/SLĐTBXH</w:t>
            </w:r>
            <w:r>
              <w:rPr>
                <w:sz w:val="26"/>
                <w:szCs w:val="26"/>
                <w:lang w:val="vi-VN"/>
              </w:rPr>
              <w:t>-</w:t>
            </w:r>
            <w:r>
              <w:rPr>
                <w:sz w:val="26"/>
                <w:szCs w:val="26"/>
              </w:rPr>
              <w:t>NCC</w:t>
            </w:r>
            <w:r>
              <w:t xml:space="preserve">                             </w:t>
            </w:r>
          </w:p>
          <w:p w:rsidR="008D1ECF" w:rsidRDefault="008D1ECF" w:rsidP="000F1623">
            <w:pPr>
              <w:jc w:val="center"/>
              <w:rPr>
                <w:b/>
              </w:rPr>
            </w:pPr>
            <w:r>
              <w:rPr>
                <w:sz w:val="26"/>
                <w:szCs w:val="26"/>
              </w:rPr>
              <w:t xml:space="preserve">V/v </w:t>
            </w:r>
            <w:r w:rsidR="000F1623">
              <w:rPr>
                <w:sz w:val="26"/>
                <w:szCs w:val="26"/>
              </w:rPr>
              <w:t>trả lời đơn thư</w:t>
            </w:r>
          </w:p>
        </w:tc>
        <w:tc>
          <w:tcPr>
            <w:tcW w:w="6131" w:type="dxa"/>
            <w:hideMark/>
          </w:tcPr>
          <w:p w:rsidR="004E1658" w:rsidRPr="00ED0B67" w:rsidRDefault="004E1658" w:rsidP="00ED0B67">
            <w:pPr>
              <w:jc w:val="center"/>
              <w:rPr>
                <w:b/>
                <w:sz w:val="26"/>
                <w:szCs w:val="26"/>
              </w:rPr>
            </w:pPr>
            <w:r w:rsidRPr="00ED0B67">
              <w:rPr>
                <w:b/>
                <w:sz w:val="26"/>
                <w:szCs w:val="26"/>
              </w:rPr>
              <w:t>CỘNG HOÀ XÃ HỘI CHỦ NGHĨA VIỆT NAM</w:t>
            </w:r>
          </w:p>
          <w:p w:rsidR="004E1658" w:rsidRDefault="004E1658" w:rsidP="004A2C92">
            <w:pPr>
              <w:spacing w:line="276" w:lineRule="auto"/>
              <w:jc w:val="center"/>
              <w:rPr>
                <w:b/>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428B7D30" wp14:editId="7C4E71E0">
                      <wp:simplePos x="0" y="0"/>
                      <wp:positionH relativeFrom="column">
                        <wp:posOffset>822325</wp:posOffset>
                      </wp:positionH>
                      <wp:positionV relativeFrom="paragraph">
                        <wp:posOffset>226695</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75pt;margin-top:17.85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"/>
                  </w:pict>
                </mc:Fallback>
              </mc:AlternateContent>
            </w:r>
            <w:r w:rsidRPr="00ED0B67">
              <w:rPr>
                <w:b/>
                <w:sz w:val="28"/>
                <w:szCs w:val="28"/>
              </w:rPr>
              <w:t xml:space="preserve">Độc lập </w:t>
            </w:r>
            <w:r w:rsidR="004A2C92">
              <w:rPr>
                <w:b/>
                <w:sz w:val="28"/>
                <w:szCs w:val="28"/>
              </w:rPr>
              <w:t>- Tự do -</w:t>
            </w:r>
            <w:r w:rsidRPr="00ED0B67">
              <w:rPr>
                <w:b/>
                <w:sz w:val="28"/>
                <w:szCs w:val="28"/>
              </w:rPr>
              <w:t xml:space="preserve"> Hạnh phúc</w:t>
            </w:r>
          </w:p>
          <w:p w:rsidR="008D1ECF" w:rsidRDefault="008D1ECF" w:rsidP="004A2C92">
            <w:pPr>
              <w:spacing w:line="276" w:lineRule="auto"/>
              <w:jc w:val="center"/>
              <w:rPr>
                <w:b/>
                <w:sz w:val="28"/>
                <w:szCs w:val="28"/>
              </w:rPr>
            </w:pPr>
          </w:p>
          <w:p w:rsidR="008D1ECF" w:rsidRDefault="00FB7C71" w:rsidP="008D1ECF">
            <w:pPr>
              <w:jc w:val="center"/>
              <w:rPr>
                <w:i/>
                <w:sz w:val="26"/>
                <w:szCs w:val="26"/>
              </w:rPr>
            </w:pPr>
            <w:r>
              <w:rPr>
                <w:i/>
                <w:sz w:val="28"/>
                <w:szCs w:val="28"/>
              </w:rPr>
              <w:t>Hà Tĩnh, ngày</w:t>
            </w:r>
            <w:r w:rsidR="008D1ECF" w:rsidRPr="00ED0B67">
              <w:rPr>
                <w:i/>
                <w:sz w:val="28"/>
                <w:szCs w:val="28"/>
              </w:rPr>
              <w:t xml:space="preserve"> </w:t>
            </w:r>
            <w:r>
              <w:rPr>
                <w:i/>
                <w:sz w:val="28"/>
                <w:szCs w:val="28"/>
              </w:rPr>
              <w:t>21</w:t>
            </w:r>
            <w:r w:rsidR="008D1ECF" w:rsidRPr="00ED0B67">
              <w:rPr>
                <w:i/>
                <w:sz w:val="28"/>
                <w:szCs w:val="28"/>
              </w:rPr>
              <w:t xml:space="preserve"> tháng</w:t>
            </w:r>
            <w:r>
              <w:rPr>
                <w:i/>
                <w:sz w:val="28"/>
                <w:szCs w:val="28"/>
              </w:rPr>
              <w:t xml:space="preserve"> 10</w:t>
            </w:r>
            <w:bookmarkStart w:id="0" w:name="_GoBack"/>
            <w:bookmarkEnd w:id="0"/>
            <w:r w:rsidR="008D1ECF" w:rsidRPr="00ED0B67">
              <w:rPr>
                <w:i/>
                <w:sz w:val="28"/>
                <w:szCs w:val="28"/>
              </w:rPr>
              <w:t xml:space="preserve"> năm 201</w:t>
            </w:r>
            <w:r w:rsidR="008D1ECF">
              <w:rPr>
                <w:i/>
                <w:sz w:val="28"/>
                <w:szCs w:val="28"/>
              </w:rPr>
              <w:t>9</w:t>
            </w:r>
          </w:p>
          <w:p w:rsidR="008D1ECF" w:rsidRPr="00ED0B67" w:rsidRDefault="008D1ECF" w:rsidP="004A2C92">
            <w:pPr>
              <w:spacing w:line="276" w:lineRule="auto"/>
              <w:jc w:val="center"/>
              <w:rPr>
                <w:sz w:val="28"/>
                <w:szCs w:val="28"/>
              </w:rPr>
            </w:pPr>
          </w:p>
        </w:tc>
      </w:tr>
    </w:tbl>
    <w:p w:rsidR="004E1658" w:rsidRPr="004E1658" w:rsidRDefault="004E1658" w:rsidP="004E1658">
      <w:pPr>
        <w:rPr>
          <w:sz w:val="28"/>
          <w:szCs w:val="28"/>
          <w:lang w:val="vi-VN"/>
        </w:rPr>
      </w:pPr>
    </w:p>
    <w:p w:rsidR="00161B44" w:rsidRDefault="004E1658" w:rsidP="00161B44">
      <w:pPr>
        <w:jc w:val="center"/>
        <w:rPr>
          <w:sz w:val="28"/>
          <w:szCs w:val="28"/>
        </w:rPr>
      </w:pPr>
      <w:r w:rsidRPr="00C67C94">
        <w:rPr>
          <w:sz w:val="28"/>
          <w:szCs w:val="28"/>
          <w:lang w:val="vi-VN"/>
        </w:rPr>
        <w:t xml:space="preserve">Kính gửi: </w:t>
      </w:r>
      <w:r w:rsidR="00161B44">
        <w:rPr>
          <w:sz w:val="28"/>
          <w:szCs w:val="28"/>
        </w:rPr>
        <w:t>Ô</w:t>
      </w:r>
      <w:r w:rsidR="00161B44" w:rsidRPr="000F1623">
        <w:rPr>
          <w:sz w:val="28"/>
          <w:szCs w:val="28"/>
          <w:lang w:val="vi-VN"/>
        </w:rPr>
        <w:t xml:space="preserve">ng Phùng Nam Nga, </w:t>
      </w:r>
    </w:p>
    <w:p w:rsidR="00302460" w:rsidRPr="00161B44" w:rsidRDefault="00161B44" w:rsidP="00161B44">
      <w:pPr>
        <w:jc w:val="center"/>
        <w:rPr>
          <w:sz w:val="28"/>
          <w:szCs w:val="28"/>
        </w:rPr>
      </w:pPr>
      <w:r w:rsidRPr="000F1623">
        <w:rPr>
          <w:sz w:val="28"/>
          <w:szCs w:val="28"/>
          <w:lang w:val="vi-VN"/>
        </w:rPr>
        <w:t>trú tại thôn Lạc Thanh, xã Kỳ Lạc, huyện Kỳ Anh</w:t>
      </w:r>
      <w:r>
        <w:rPr>
          <w:sz w:val="28"/>
          <w:szCs w:val="28"/>
        </w:rPr>
        <w:t>, tỉnh Hà Tĩnh</w:t>
      </w:r>
    </w:p>
    <w:p w:rsidR="00C77C04" w:rsidRDefault="00C77C04" w:rsidP="00EE3BC0">
      <w:pPr>
        <w:spacing w:before="120" w:after="120" w:line="360" w:lineRule="exact"/>
        <w:ind w:firstLine="539"/>
        <w:jc w:val="both"/>
        <w:rPr>
          <w:sz w:val="28"/>
          <w:szCs w:val="28"/>
        </w:rPr>
      </w:pPr>
    </w:p>
    <w:p w:rsidR="00B147F3" w:rsidRPr="000F1623" w:rsidRDefault="00302460" w:rsidP="00C77C04">
      <w:pPr>
        <w:spacing w:after="120" w:line="360" w:lineRule="exact"/>
        <w:ind w:firstLine="539"/>
        <w:jc w:val="both"/>
        <w:rPr>
          <w:sz w:val="28"/>
          <w:szCs w:val="28"/>
          <w:lang w:val="vi-VN"/>
        </w:rPr>
      </w:pPr>
      <w:r w:rsidRPr="000D02AF">
        <w:rPr>
          <w:sz w:val="28"/>
          <w:szCs w:val="28"/>
          <w:lang w:val="vi-VN"/>
        </w:rPr>
        <w:t xml:space="preserve">Sở Lao động - Thương binh và Xã hội nhận được </w:t>
      </w:r>
      <w:r w:rsidRPr="000F1623">
        <w:rPr>
          <w:sz w:val="28"/>
          <w:szCs w:val="28"/>
          <w:lang w:val="vi-VN"/>
        </w:rPr>
        <w:t>đ</w:t>
      </w:r>
      <w:r w:rsidR="00816575" w:rsidRPr="000F1623">
        <w:rPr>
          <w:sz w:val="28"/>
          <w:szCs w:val="28"/>
          <w:lang w:val="vi-VN"/>
        </w:rPr>
        <w:t xml:space="preserve">ơn </w:t>
      </w:r>
      <w:r w:rsidR="000D02AF" w:rsidRPr="000F1623">
        <w:rPr>
          <w:sz w:val="28"/>
          <w:szCs w:val="28"/>
          <w:lang w:val="vi-VN"/>
        </w:rPr>
        <w:t>của</w:t>
      </w:r>
      <w:r w:rsidR="00816575" w:rsidRPr="000F1623">
        <w:rPr>
          <w:sz w:val="28"/>
          <w:szCs w:val="28"/>
          <w:lang w:val="vi-VN"/>
        </w:rPr>
        <w:t xml:space="preserve"> </w:t>
      </w:r>
      <w:r w:rsidR="007603AA" w:rsidRPr="000F1623">
        <w:rPr>
          <w:sz w:val="28"/>
          <w:szCs w:val="28"/>
          <w:lang w:val="vi-VN"/>
        </w:rPr>
        <w:t xml:space="preserve">ông </w:t>
      </w:r>
      <w:r w:rsidR="00B147F3" w:rsidRPr="000F1623">
        <w:rPr>
          <w:sz w:val="28"/>
          <w:szCs w:val="28"/>
          <w:lang w:val="vi-VN"/>
        </w:rPr>
        <w:t>Phùng Nam Nga, sinh năm 1952, trú tại thôn Lạc Thanh, xã Kỳ Lạc, huyện Kỳ Anh, là thương binh 4/4 với tỷ lệ thương tật 37% đề nghị được khôi phục chế độ thương binh vì hiện nay đang mắc bệnh hiểm nghèo.</w:t>
      </w:r>
    </w:p>
    <w:p w:rsidR="00161B44" w:rsidRPr="00161B44" w:rsidRDefault="00B147F3" w:rsidP="00161B44">
      <w:pPr>
        <w:spacing w:before="60" w:after="60" w:line="320" w:lineRule="exact"/>
        <w:ind w:firstLine="720"/>
        <w:jc w:val="both"/>
        <w:rPr>
          <w:sz w:val="28"/>
          <w:szCs w:val="28"/>
          <w:lang w:val="pt-BR"/>
        </w:rPr>
      </w:pPr>
      <w:r w:rsidRPr="000F1623">
        <w:rPr>
          <w:sz w:val="28"/>
          <w:szCs w:val="28"/>
          <w:lang w:val="vi-VN"/>
        </w:rPr>
        <w:t xml:space="preserve">Qua kiểm tra hồ sơ thương binh cho thấy ông Phùng Nam Nga là một trong số các đối tượng thương binh được thanh tra theo Kết luận thanh tra số 2877/KL-TTr ngày 03/8/2016 của Thanh tra Bộ Lao động - Thương binh và Xã hội về việc xác lập hồ sơ thương binh tại Quân khu 4. Căn cứ Công văn số 3612/LĐTBXH - TTr ngày 20/8/2019 của Bộ Lao động - Thương binh và Xã hội về việc kiến nghị biện pháp xử lý tiếp theo Kết luận thanh tra số 2877/KL-TTr (lần thứ 3), Sở Lao động </w:t>
      </w:r>
      <w:r w:rsidR="00C67C94" w:rsidRPr="000F1623">
        <w:rPr>
          <w:sz w:val="28"/>
          <w:szCs w:val="28"/>
          <w:lang w:val="vi-VN"/>
        </w:rPr>
        <w:t>-</w:t>
      </w:r>
      <w:r w:rsidR="003C52C2">
        <w:rPr>
          <w:sz w:val="28"/>
          <w:szCs w:val="28"/>
          <w:lang w:val="vi-VN"/>
        </w:rPr>
        <w:t xml:space="preserve"> TBXH </w:t>
      </w:r>
      <w:r w:rsidRPr="000F1623">
        <w:rPr>
          <w:sz w:val="28"/>
          <w:szCs w:val="28"/>
          <w:lang w:val="vi-VN"/>
        </w:rPr>
        <w:t xml:space="preserve">có Thông báo số 639/TB-SLĐTBXH ngày 05/9/2019 về việc tạm dừng chi trả chế độ trợ cấp ưu đãi thương binh đối với ông Phùng Nam Nga với lý do: </w:t>
      </w:r>
      <w:r w:rsidRPr="000F1623">
        <w:rPr>
          <w:i/>
          <w:noProof/>
          <w:sz w:val="28"/>
          <w:szCs w:val="28"/>
          <w:lang w:val="vi-VN"/>
        </w:rPr>
        <w:t>Kết quả giám định kỹ thuật hình sự Giấy chứng nhận bị thương số 98/CNBT đề ngày 02/8/1977 của Trung đoàn 245, cấp cho ông Phùng Nam Nga, sinh năm 1952, xác định: Hình dấu xác nhận mang tên "Trung đoàn 245" trên tài liệu cần giám định với hình dấu xác nhận xác nhận mang tên "Trung đoàn 263" trên Phiếu sức khỏe đề ngày 08/5/1984 cấp cho ông Nguyễn Văn Cẩm, sinh năm 1963 (ký hiệu A40) là do cùng một con dấu đóng ra ngoại trừ số "245" và "263" là được kẻ, vẽ bằng tay (Thông báo kết quả giám định số 166/GĐKTHS-P11 ngày 31/5/2019)</w:t>
      </w:r>
      <w:r w:rsidR="00161B44" w:rsidRPr="00161B44">
        <w:rPr>
          <w:noProof/>
          <w:sz w:val="28"/>
          <w:szCs w:val="28"/>
          <w:lang w:val="vi-VN"/>
        </w:rPr>
        <w:t xml:space="preserve">. </w:t>
      </w:r>
      <w:r w:rsidR="00161B44" w:rsidRPr="00161B44">
        <w:rPr>
          <w:color w:val="000000"/>
          <w:sz w:val="28"/>
          <w:szCs w:val="28"/>
          <w:shd w:val="clear" w:color="auto" w:fill="FFFFFF"/>
          <w:lang w:val="vi-VN"/>
        </w:rPr>
        <w:t>Đ</w:t>
      </w:r>
      <w:r w:rsidR="00161B44" w:rsidRPr="00B56FCE">
        <w:rPr>
          <w:sz w:val="28"/>
          <w:szCs w:val="28"/>
          <w:lang w:val="pt-BR"/>
        </w:rPr>
        <w:t xml:space="preserve">ồng thời yêu cầu ông </w:t>
      </w:r>
      <w:r w:rsidR="00161B44">
        <w:rPr>
          <w:sz w:val="28"/>
          <w:szCs w:val="28"/>
          <w:lang w:val="pt-BR"/>
        </w:rPr>
        <w:t>Nga</w:t>
      </w:r>
      <w:r w:rsidR="00161B44" w:rsidRPr="00B56FCE">
        <w:rPr>
          <w:sz w:val="28"/>
          <w:szCs w:val="28"/>
          <w:lang w:val="pt-BR"/>
        </w:rPr>
        <w:t xml:space="preserve"> trong thời hạn 15 ngày kể từ ngày ban hành Thông báo, tiếp tục bổ sung được các giấy tờ liên quan chứng minh với các lý do như đã nêu trên về Bộ chỉ huy Quân sự tỉnh hoặc Sở Lao động - Thương binh và Xã hội tỉnh Hà Tĩnh, tổng hợp trình cấp có thẩm quyền xem xét giải quyết. Tuy nhiên đến nay, Sở Lao động - TBXH không nhận được hồ sơ, giấy tờ nào liên quan đến nội dung trên nên việc ông đề nghị Sở </w:t>
      </w:r>
      <w:r w:rsidR="00161B44">
        <w:rPr>
          <w:sz w:val="28"/>
          <w:szCs w:val="28"/>
          <w:lang w:val="pt-BR"/>
        </w:rPr>
        <w:t>khôi phục</w:t>
      </w:r>
      <w:r w:rsidR="00161B44" w:rsidRPr="00B56FCE">
        <w:rPr>
          <w:sz w:val="28"/>
          <w:szCs w:val="28"/>
          <w:lang w:val="pt-BR"/>
        </w:rPr>
        <w:t xml:space="preserve"> chế độ trợ cấp thương binh là không có cơ sở.</w:t>
      </w:r>
    </w:p>
    <w:p w:rsidR="00161B44" w:rsidRPr="00161B44" w:rsidRDefault="00161B44" w:rsidP="00161B44">
      <w:pPr>
        <w:spacing w:line="360" w:lineRule="exact"/>
        <w:ind w:firstLine="720"/>
        <w:jc w:val="both"/>
        <w:rPr>
          <w:iCs/>
          <w:color w:val="000000"/>
          <w:sz w:val="28"/>
          <w:szCs w:val="28"/>
          <w:lang w:val="pt-BR"/>
        </w:rPr>
      </w:pPr>
      <w:r w:rsidRPr="00B56FCE">
        <w:rPr>
          <w:sz w:val="28"/>
          <w:szCs w:val="28"/>
          <w:lang w:val="pt-BR"/>
        </w:rPr>
        <w:t xml:space="preserve">Vậy </w:t>
      </w:r>
      <w:r w:rsidRPr="00161B44">
        <w:rPr>
          <w:iCs/>
          <w:color w:val="000000"/>
          <w:sz w:val="28"/>
          <w:szCs w:val="28"/>
          <w:lang w:val="pt-BR"/>
        </w:rPr>
        <w:t>Sở Lao động - TBXH trả lời ông được biết./.</w:t>
      </w: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rsidTr="00A73CC3">
        <w:trPr>
          <w:trHeight w:val="2281"/>
          <w:tblCellSpacing w:w="0" w:type="dxa"/>
        </w:trPr>
        <w:tc>
          <w:tcPr>
            <w:tcW w:w="4536" w:type="dxa"/>
            <w:tcMar>
              <w:top w:w="0" w:type="dxa"/>
              <w:left w:w="108" w:type="dxa"/>
              <w:bottom w:w="0" w:type="dxa"/>
              <w:right w:w="108" w:type="dxa"/>
            </w:tcMar>
            <w:hideMark/>
          </w:tcPr>
          <w:p w:rsidR="00A73CC3" w:rsidRPr="000F1623" w:rsidRDefault="00A73CC3" w:rsidP="00C77C04">
            <w:pPr>
              <w:pStyle w:val="NormalWeb"/>
              <w:spacing w:before="120" w:beforeAutospacing="0" w:after="0" w:afterAutospacing="0"/>
              <w:ind w:firstLine="284"/>
              <w:rPr>
                <w:b/>
                <w:i/>
                <w:lang w:val="vi-VN"/>
              </w:rPr>
            </w:pPr>
            <w:r w:rsidRPr="000F1623">
              <w:rPr>
                <w:b/>
                <w:i/>
                <w:lang w:val="vi-VN"/>
              </w:rPr>
              <w:t>Nơi nhận:</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Như trên;</w:t>
            </w:r>
          </w:p>
          <w:p w:rsidR="004D193C" w:rsidRPr="000F1623" w:rsidRDefault="004D193C">
            <w:pPr>
              <w:pStyle w:val="NormalWeb"/>
              <w:spacing w:before="0" w:beforeAutospacing="0" w:after="0" w:afterAutospacing="0"/>
              <w:ind w:firstLine="284"/>
              <w:rPr>
                <w:sz w:val="22"/>
                <w:szCs w:val="22"/>
                <w:lang w:val="vi-VN"/>
              </w:rPr>
            </w:pPr>
            <w:r w:rsidRPr="000F1623">
              <w:rPr>
                <w:sz w:val="22"/>
                <w:szCs w:val="22"/>
                <w:lang w:val="vi-VN"/>
              </w:rPr>
              <w:t xml:space="preserve">- </w:t>
            </w:r>
            <w:r w:rsidR="001D521B" w:rsidRPr="000F1623">
              <w:rPr>
                <w:sz w:val="22"/>
                <w:szCs w:val="22"/>
                <w:lang w:val="vi-VN"/>
              </w:rPr>
              <w:t xml:space="preserve">Ông </w:t>
            </w:r>
            <w:r w:rsidR="00C67C94" w:rsidRPr="000F1623">
              <w:rPr>
                <w:sz w:val="22"/>
                <w:szCs w:val="22"/>
                <w:lang w:val="vi-VN"/>
              </w:rPr>
              <w:t>Phùng Nam Nga</w:t>
            </w:r>
            <w:r w:rsidRPr="000F1623">
              <w:rPr>
                <w:sz w:val="22"/>
                <w:szCs w:val="22"/>
                <w:lang w:val="vi-VN"/>
              </w:rPr>
              <w:t xml:space="preserve"> (thay trả lời);</w:t>
            </w:r>
          </w:p>
          <w:p w:rsidR="00C67C94" w:rsidRPr="000F1623" w:rsidRDefault="00C67C94">
            <w:pPr>
              <w:pStyle w:val="NormalWeb"/>
              <w:spacing w:before="0" w:beforeAutospacing="0" w:after="0" w:afterAutospacing="0"/>
              <w:ind w:firstLine="284"/>
              <w:rPr>
                <w:sz w:val="22"/>
                <w:szCs w:val="22"/>
                <w:lang w:val="vi-VN"/>
              </w:rPr>
            </w:pPr>
            <w:r w:rsidRPr="000F1623">
              <w:rPr>
                <w:sz w:val="22"/>
                <w:szCs w:val="22"/>
                <w:lang w:val="vi-VN"/>
              </w:rPr>
              <w:t>- Bộ LĐ-TBXH;</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Giám đốc (Báo cáo);</w:t>
            </w:r>
          </w:p>
          <w:p w:rsidR="00AE1185" w:rsidRPr="00F569F8" w:rsidRDefault="00A73CC3" w:rsidP="00F569F8">
            <w:pPr>
              <w:ind w:firstLine="284"/>
            </w:pPr>
            <w:r>
              <w:rPr>
                <w:lang w:val="nl-NL"/>
              </w:rPr>
              <w:t>- Ban BT Website;</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A73CC3" w:rsidRDefault="00A73CC3" w:rsidP="00C77C04">
            <w:pPr>
              <w:pStyle w:val="NormalWeb"/>
              <w:spacing w:before="120" w:beforeAutospacing="0" w:after="0" w:afterAutospacing="0"/>
              <w:jc w:val="center"/>
              <w:rPr>
                <w:b/>
                <w:bCs/>
                <w:sz w:val="26"/>
                <w:szCs w:val="26"/>
              </w:rPr>
            </w:pPr>
            <w:r>
              <w:rPr>
                <w:b/>
                <w:bCs/>
                <w:sz w:val="26"/>
                <w:szCs w:val="26"/>
              </w:rPr>
              <w:t>KT.</w:t>
            </w:r>
            <w:r w:rsidR="004D193C">
              <w:rPr>
                <w:b/>
                <w:bCs/>
                <w:sz w:val="26"/>
                <w:szCs w:val="26"/>
              </w:rPr>
              <w:t xml:space="preserve"> </w:t>
            </w:r>
            <w:r>
              <w:rPr>
                <w:b/>
                <w:bCs/>
                <w:sz w:val="26"/>
                <w:szCs w:val="26"/>
              </w:rPr>
              <w: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C77C04">
      <w:pgSz w:w="11907" w:h="16840" w:code="9"/>
      <w:pgMar w:top="1134"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03F7F"/>
    <w:rsid w:val="00041477"/>
    <w:rsid w:val="00074BAA"/>
    <w:rsid w:val="0007525D"/>
    <w:rsid w:val="000D02AF"/>
    <w:rsid w:val="000F1623"/>
    <w:rsid w:val="00161B44"/>
    <w:rsid w:val="001D521B"/>
    <w:rsid w:val="00211713"/>
    <w:rsid w:val="00302460"/>
    <w:rsid w:val="003102BC"/>
    <w:rsid w:val="0031143C"/>
    <w:rsid w:val="003A58B8"/>
    <w:rsid w:val="003C52C2"/>
    <w:rsid w:val="0041079C"/>
    <w:rsid w:val="0048191D"/>
    <w:rsid w:val="004A2C92"/>
    <w:rsid w:val="004C2408"/>
    <w:rsid w:val="004D193C"/>
    <w:rsid w:val="004E1658"/>
    <w:rsid w:val="005668B1"/>
    <w:rsid w:val="00632F0C"/>
    <w:rsid w:val="006B05CC"/>
    <w:rsid w:val="006B2BC3"/>
    <w:rsid w:val="007512D8"/>
    <w:rsid w:val="007603AA"/>
    <w:rsid w:val="007D0B66"/>
    <w:rsid w:val="00816575"/>
    <w:rsid w:val="008D1ECF"/>
    <w:rsid w:val="00943B73"/>
    <w:rsid w:val="00951730"/>
    <w:rsid w:val="00A07AA0"/>
    <w:rsid w:val="00A56ECA"/>
    <w:rsid w:val="00A715F2"/>
    <w:rsid w:val="00A73CC3"/>
    <w:rsid w:val="00A83356"/>
    <w:rsid w:val="00AE1185"/>
    <w:rsid w:val="00B147F3"/>
    <w:rsid w:val="00B270E4"/>
    <w:rsid w:val="00B92F9C"/>
    <w:rsid w:val="00C25235"/>
    <w:rsid w:val="00C67C94"/>
    <w:rsid w:val="00C77C04"/>
    <w:rsid w:val="00C93233"/>
    <w:rsid w:val="00CC05A1"/>
    <w:rsid w:val="00CC4D76"/>
    <w:rsid w:val="00CC7950"/>
    <w:rsid w:val="00CD3744"/>
    <w:rsid w:val="00D031D4"/>
    <w:rsid w:val="00D252D0"/>
    <w:rsid w:val="00D27072"/>
    <w:rsid w:val="00DB5AB8"/>
    <w:rsid w:val="00DD12BB"/>
    <w:rsid w:val="00DF6162"/>
    <w:rsid w:val="00E31BC4"/>
    <w:rsid w:val="00E977E6"/>
    <w:rsid w:val="00ED0B67"/>
    <w:rsid w:val="00EE3BC0"/>
    <w:rsid w:val="00F01B11"/>
    <w:rsid w:val="00F022B7"/>
    <w:rsid w:val="00F569F8"/>
    <w:rsid w:val="00F63C78"/>
    <w:rsid w:val="00FB7C71"/>
    <w:rsid w:val="00FC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30</cp:revision>
  <cp:lastPrinted>2019-10-18T01:38:00Z</cp:lastPrinted>
  <dcterms:created xsi:type="dcterms:W3CDTF">2018-08-24T01:25:00Z</dcterms:created>
  <dcterms:modified xsi:type="dcterms:W3CDTF">2019-10-21T03:04:00Z</dcterms:modified>
</cp:coreProperties>
</file>